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6E85" w:rsidRDefault="008F0DC9">
      <w:pPr>
        <w:pStyle w:val="CRCoverPage"/>
        <w:tabs>
          <w:tab w:val="right" w:pos="9360"/>
        </w:tabs>
        <w:spacing w:after="60" w:line="240" w:lineRule="auto"/>
        <w:jc w:val="both"/>
        <w:rPr>
          <w:rFonts w:eastAsia="宋体" w:cs="Arial"/>
          <w:b/>
          <w:color w:val="FFFFFF"/>
          <w:sz w:val="22"/>
          <w:szCs w:val="22"/>
          <w:lang w:val="en-US" w:eastAsia="zh-CN"/>
        </w:rPr>
      </w:pPr>
      <w:bookmarkStart w:id="0" w:name="OLE_LINK6"/>
      <w:r>
        <w:rPr>
          <w:rFonts w:cs="Arial"/>
          <w:b/>
          <w:sz w:val="22"/>
          <w:szCs w:val="22"/>
          <w:lang w:val="sv-SE" w:eastAsia="zh-CN"/>
        </w:rPr>
        <w:t>3GPP TSG</w:t>
      </w:r>
      <w:r>
        <w:rPr>
          <w:rFonts w:eastAsia="宋体" w:cs="Arial"/>
          <w:b/>
          <w:sz w:val="22"/>
          <w:szCs w:val="22"/>
          <w:lang w:val="sv-SE" w:eastAsia="zh-CN"/>
        </w:rPr>
        <w:t xml:space="preserve"> </w:t>
      </w:r>
      <w:r>
        <w:rPr>
          <w:rFonts w:cs="Arial"/>
          <w:b/>
          <w:sz w:val="22"/>
          <w:szCs w:val="22"/>
          <w:lang w:val="sv-SE" w:eastAsia="zh-CN"/>
        </w:rPr>
        <w:t>RAN</w:t>
      </w:r>
      <w:r>
        <w:rPr>
          <w:rFonts w:eastAsia="宋体" w:cs="Arial"/>
          <w:b/>
          <w:sz w:val="22"/>
          <w:szCs w:val="22"/>
          <w:lang w:val="sv-SE" w:eastAsia="zh-CN"/>
        </w:rPr>
        <w:t xml:space="preserve"> WG</w:t>
      </w:r>
      <w:r>
        <w:rPr>
          <w:rFonts w:cs="Arial"/>
          <w:b/>
          <w:sz w:val="22"/>
          <w:szCs w:val="22"/>
          <w:lang w:val="sv-SE" w:eastAsia="zh-CN"/>
        </w:rPr>
        <w:t>1</w:t>
      </w:r>
      <w:r>
        <w:rPr>
          <w:rFonts w:eastAsia="宋体" w:cs="Arial"/>
          <w:b/>
          <w:sz w:val="22"/>
          <w:szCs w:val="22"/>
          <w:lang w:val="sv-SE" w:eastAsia="zh-CN"/>
        </w:rPr>
        <w:t xml:space="preserve"> </w:t>
      </w:r>
      <w:r>
        <w:rPr>
          <w:rFonts w:eastAsia="宋体" w:cs="Arial"/>
          <w:b/>
          <w:sz w:val="22"/>
          <w:szCs w:val="22"/>
          <w:lang w:val="en-US" w:eastAsia="zh-CN"/>
        </w:rPr>
        <w:t>#</w:t>
      </w:r>
      <w:r>
        <w:rPr>
          <w:rFonts w:eastAsia="宋体" w:cs="Arial" w:hint="eastAsia"/>
          <w:b/>
          <w:sz w:val="22"/>
          <w:szCs w:val="22"/>
          <w:lang w:val="en-US" w:eastAsia="zh-CN"/>
        </w:rPr>
        <w:t>102-e</w:t>
      </w:r>
      <w:r>
        <w:rPr>
          <w:rFonts w:eastAsia="宋体" w:cs="Arial"/>
          <w:b/>
          <w:sz w:val="22"/>
          <w:szCs w:val="22"/>
          <w:lang w:val="en-US" w:eastAsia="zh-CN"/>
        </w:rPr>
        <w:tab/>
      </w:r>
      <w:r>
        <w:rPr>
          <w:rFonts w:eastAsia="宋体" w:cs="Arial"/>
          <w:b/>
          <w:sz w:val="22"/>
          <w:szCs w:val="22"/>
          <w:lang w:val="sv-SE" w:eastAsia="zh-CN"/>
        </w:rPr>
        <w:t>R1-</w:t>
      </w:r>
      <w:r>
        <w:rPr>
          <w:rFonts w:eastAsia="宋体" w:cs="Arial" w:hint="eastAsia"/>
          <w:b/>
          <w:sz w:val="22"/>
          <w:szCs w:val="22"/>
          <w:lang w:val="en-US" w:eastAsia="zh-CN"/>
        </w:rPr>
        <w:t>2005601</w:t>
      </w:r>
    </w:p>
    <w:p w:rsidR="004D6E85" w:rsidRDefault="008F0DC9">
      <w:pPr>
        <w:pStyle w:val="CRCoverPage"/>
        <w:tabs>
          <w:tab w:val="right" w:pos="9270"/>
        </w:tabs>
        <w:spacing w:after="60" w:line="240" w:lineRule="auto"/>
        <w:ind w:right="134"/>
        <w:jc w:val="both"/>
        <w:rPr>
          <w:rFonts w:cs="Arial"/>
          <w:b/>
          <w:sz w:val="22"/>
          <w:szCs w:val="22"/>
          <w:lang w:val="en-US"/>
        </w:rPr>
      </w:pPr>
      <w:r>
        <w:rPr>
          <w:rFonts w:eastAsia="宋体" w:cs="Arial" w:hint="eastAsia"/>
          <w:b/>
          <w:bCs/>
          <w:sz w:val="22"/>
          <w:szCs w:val="22"/>
          <w:lang w:val="en-US" w:eastAsia="zh-CN"/>
        </w:rPr>
        <w:t>e-Meeting</w:t>
      </w:r>
      <w:r>
        <w:rPr>
          <w:rFonts w:eastAsia="宋体" w:cs="Arial"/>
          <w:b/>
          <w:bCs/>
          <w:sz w:val="22"/>
          <w:szCs w:val="22"/>
          <w:lang w:val="en-US" w:eastAsia="zh-CN"/>
        </w:rPr>
        <w:t xml:space="preserve">, </w:t>
      </w:r>
      <w:r>
        <w:rPr>
          <w:rFonts w:eastAsia="宋体" w:cs="Arial" w:hint="eastAsia"/>
          <w:b/>
          <w:bCs/>
          <w:sz w:val="22"/>
          <w:szCs w:val="22"/>
          <w:lang w:val="en-US" w:eastAsia="zh-CN"/>
        </w:rPr>
        <w:t>August 17</w:t>
      </w:r>
      <w:r>
        <w:rPr>
          <w:rFonts w:eastAsia="宋体" w:cs="Arial"/>
          <w:b/>
          <w:bCs/>
          <w:sz w:val="22"/>
          <w:szCs w:val="22"/>
          <w:vertAlign w:val="superscript"/>
          <w:lang w:val="en-US" w:eastAsia="zh-CN"/>
        </w:rPr>
        <w:t>th</w:t>
      </w:r>
      <w:r>
        <w:rPr>
          <w:rFonts w:eastAsia="宋体" w:cs="Arial"/>
          <w:b/>
          <w:bCs/>
          <w:sz w:val="22"/>
          <w:szCs w:val="22"/>
          <w:lang w:val="en-US" w:eastAsia="zh-CN"/>
        </w:rPr>
        <w:t xml:space="preserve"> - </w:t>
      </w:r>
      <w:r>
        <w:rPr>
          <w:rFonts w:eastAsia="宋体" w:cs="Arial" w:hint="eastAsia"/>
          <w:b/>
          <w:bCs/>
          <w:sz w:val="22"/>
          <w:szCs w:val="22"/>
          <w:lang w:val="en-US" w:eastAsia="zh-CN"/>
        </w:rPr>
        <w:t>28</w:t>
      </w:r>
      <w:r>
        <w:rPr>
          <w:rFonts w:eastAsia="宋体" w:cs="Arial"/>
          <w:b/>
          <w:bCs/>
          <w:sz w:val="22"/>
          <w:szCs w:val="22"/>
          <w:vertAlign w:val="superscript"/>
          <w:lang w:val="en-US" w:eastAsia="zh-CN"/>
        </w:rPr>
        <w:t>th</w:t>
      </w:r>
      <w:r>
        <w:rPr>
          <w:rFonts w:eastAsia="宋体" w:cs="Arial"/>
          <w:b/>
          <w:sz w:val="22"/>
          <w:szCs w:val="22"/>
          <w:lang w:val="en-US" w:eastAsia="zh-CN"/>
        </w:rPr>
        <w:t>,</w:t>
      </w:r>
      <w:r>
        <w:rPr>
          <w:rFonts w:eastAsia="宋体" w:cs="Arial"/>
          <w:b/>
          <w:sz w:val="22"/>
          <w:szCs w:val="22"/>
          <w:lang w:val="sv-SE" w:eastAsia="zh-CN"/>
        </w:rPr>
        <w:t xml:space="preserve"> 20</w:t>
      </w:r>
      <w:r>
        <w:rPr>
          <w:rFonts w:eastAsia="宋体" w:cs="Arial" w:hint="eastAsia"/>
          <w:b/>
          <w:sz w:val="22"/>
          <w:szCs w:val="22"/>
          <w:lang w:val="en-US" w:eastAsia="zh-CN"/>
        </w:rPr>
        <w:t>20</w:t>
      </w:r>
    </w:p>
    <w:p w:rsidR="004D6E85" w:rsidRDefault="004D6E85">
      <w:pPr>
        <w:pStyle w:val="CRCoverPage"/>
        <w:tabs>
          <w:tab w:val="right" w:pos="9639"/>
        </w:tabs>
        <w:spacing w:after="60" w:line="240" w:lineRule="auto"/>
        <w:jc w:val="both"/>
        <w:rPr>
          <w:rFonts w:eastAsia="宋体" w:cs="Arial"/>
          <w:b/>
          <w:sz w:val="22"/>
          <w:szCs w:val="22"/>
          <w:lang w:val="sv-SE" w:eastAsia="zh-CN"/>
        </w:rPr>
      </w:pPr>
    </w:p>
    <w:p w:rsidR="004D6E85" w:rsidRDefault="008F0DC9">
      <w:pPr>
        <w:pStyle w:val="Header"/>
        <w:spacing w:after="60" w:line="240" w:lineRule="auto"/>
        <w:ind w:left="1797" w:hanging="1797"/>
        <w:rPr>
          <w:rFonts w:eastAsia="宋体" w:cs="Arial"/>
          <w:sz w:val="22"/>
          <w:szCs w:val="22"/>
          <w:lang w:val="en-US" w:eastAsia="zh-CN"/>
        </w:rPr>
      </w:pPr>
      <w:r>
        <w:rPr>
          <w:rFonts w:cs="Arial"/>
          <w:sz w:val="22"/>
          <w:szCs w:val="22"/>
          <w:lang w:eastAsia="zh-CN"/>
        </w:rPr>
        <w:t>Title:</w:t>
      </w:r>
      <w:r>
        <w:rPr>
          <w:rFonts w:cs="Arial"/>
          <w:sz w:val="22"/>
          <w:szCs w:val="22"/>
          <w:lang w:val="en-US" w:eastAsia="zh-CN"/>
        </w:rPr>
        <w:tab/>
      </w:r>
      <w:r>
        <w:rPr>
          <w:rFonts w:cs="Arial" w:hint="eastAsia"/>
          <w:sz w:val="22"/>
          <w:szCs w:val="22"/>
          <w:lang w:val="en-US" w:eastAsia="zh-CN"/>
        </w:rPr>
        <w:t>Remaining issues on the initial access procedure for NR-U</w:t>
      </w:r>
    </w:p>
    <w:p w:rsidR="004D6E85" w:rsidRDefault="008F0DC9">
      <w:pPr>
        <w:pStyle w:val="Header"/>
        <w:tabs>
          <w:tab w:val="left" w:pos="1805"/>
        </w:tabs>
        <w:spacing w:after="60" w:line="240" w:lineRule="auto"/>
        <w:ind w:left="1797" w:hanging="1797"/>
        <w:jc w:val="both"/>
        <w:rPr>
          <w:rFonts w:cs="Arial"/>
          <w:sz w:val="22"/>
          <w:szCs w:val="22"/>
          <w:lang w:eastAsia="zh-CN"/>
        </w:rPr>
      </w:pPr>
      <w:r>
        <w:rPr>
          <w:rFonts w:cs="Arial"/>
          <w:sz w:val="22"/>
          <w:szCs w:val="22"/>
          <w:lang w:eastAsia="zh-CN"/>
        </w:rPr>
        <w:t xml:space="preserve">Source: </w:t>
      </w:r>
      <w:r>
        <w:rPr>
          <w:rFonts w:cs="Arial"/>
          <w:sz w:val="22"/>
          <w:szCs w:val="22"/>
          <w:lang w:eastAsia="zh-CN"/>
        </w:rPr>
        <w:tab/>
        <w:t>ZTE</w:t>
      </w:r>
      <w:r>
        <w:rPr>
          <w:rFonts w:cs="Arial"/>
          <w:sz w:val="22"/>
          <w:szCs w:val="22"/>
          <w:lang w:val="en-US" w:eastAsia="zh-CN"/>
        </w:rPr>
        <w:t>, Sanechips</w:t>
      </w:r>
    </w:p>
    <w:p w:rsidR="004D6E85" w:rsidRDefault="008F0DC9">
      <w:pPr>
        <w:pStyle w:val="Header"/>
        <w:tabs>
          <w:tab w:val="left" w:pos="1800"/>
        </w:tabs>
        <w:spacing w:after="60" w:line="240" w:lineRule="auto"/>
        <w:jc w:val="both"/>
        <w:rPr>
          <w:rFonts w:cs="Arial"/>
          <w:sz w:val="22"/>
          <w:szCs w:val="22"/>
          <w:lang w:val="en-US" w:eastAsia="zh-CN"/>
        </w:rPr>
      </w:pPr>
      <w:r>
        <w:rPr>
          <w:rFonts w:cs="Arial"/>
          <w:sz w:val="22"/>
          <w:szCs w:val="22"/>
          <w:lang w:eastAsia="zh-CN"/>
        </w:rPr>
        <w:t>Agenda Item:</w:t>
      </w:r>
      <w:r>
        <w:rPr>
          <w:rFonts w:cs="Arial"/>
          <w:sz w:val="22"/>
          <w:szCs w:val="22"/>
          <w:lang w:eastAsia="zh-CN"/>
        </w:rPr>
        <w:tab/>
      </w:r>
      <w:r>
        <w:rPr>
          <w:rFonts w:cs="Arial" w:hint="eastAsia"/>
          <w:sz w:val="22"/>
          <w:szCs w:val="22"/>
          <w:lang w:val="en-US" w:eastAsia="zh-CN"/>
        </w:rPr>
        <w:t>7</w:t>
      </w:r>
      <w:r>
        <w:rPr>
          <w:rFonts w:eastAsia="宋体" w:cs="Arial"/>
          <w:sz w:val="22"/>
          <w:szCs w:val="22"/>
          <w:lang w:val="sv-SE" w:eastAsia="zh-CN"/>
        </w:rPr>
        <w:t>.</w:t>
      </w:r>
      <w:r>
        <w:rPr>
          <w:rFonts w:eastAsia="宋体" w:cs="Arial" w:hint="eastAsia"/>
          <w:sz w:val="22"/>
          <w:szCs w:val="22"/>
          <w:lang w:val="en-US" w:eastAsia="zh-CN"/>
        </w:rPr>
        <w:t>2</w:t>
      </w:r>
      <w:r>
        <w:rPr>
          <w:rFonts w:eastAsia="宋体" w:cs="Arial"/>
          <w:sz w:val="22"/>
          <w:szCs w:val="22"/>
          <w:lang w:val="en-US" w:eastAsia="zh-CN"/>
        </w:rPr>
        <w:t>.</w:t>
      </w:r>
      <w:r>
        <w:rPr>
          <w:rFonts w:eastAsia="宋体" w:cs="Arial" w:hint="eastAsia"/>
          <w:sz w:val="22"/>
          <w:szCs w:val="22"/>
          <w:lang w:val="en-US" w:eastAsia="zh-CN"/>
        </w:rPr>
        <w:t>2</w:t>
      </w:r>
      <w:r>
        <w:rPr>
          <w:rFonts w:eastAsia="宋体" w:cs="Arial"/>
          <w:sz w:val="22"/>
          <w:szCs w:val="22"/>
          <w:lang w:val="sv-SE" w:eastAsia="zh-CN"/>
        </w:rPr>
        <w:t>.</w:t>
      </w:r>
      <w:r>
        <w:rPr>
          <w:rFonts w:eastAsia="宋体" w:cs="Arial" w:hint="eastAsia"/>
          <w:sz w:val="22"/>
          <w:szCs w:val="22"/>
          <w:lang w:val="en-US" w:eastAsia="zh-CN"/>
        </w:rPr>
        <w:t>2</w:t>
      </w:r>
      <w:r>
        <w:rPr>
          <w:rFonts w:eastAsia="宋体" w:cs="Arial"/>
          <w:sz w:val="22"/>
          <w:szCs w:val="22"/>
          <w:lang w:val="en-US" w:eastAsia="zh-CN"/>
        </w:rPr>
        <w:t>.</w:t>
      </w:r>
      <w:r>
        <w:rPr>
          <w:rFonts w:eastAsia="宋体" w:cs="Arial" w:hint="eastAsia"/>
          <w:sz w:val="22"/>
          <w:szCs w:val="22"/>
          <w:lang w:val="en-US" w:eastAsia="zh-CN"/>
        </w:rPr>
        <w:t>2</w:t>
      </w:r>
    </w:p>
    <w:p w:rsidR="004D6E85" w:rsidRDefault="008F0DC9">
      <w:pPr>
        <w:pStyle w:val="Header"/>
        <w:tabs>
          <w:tab w:val="left" w:pos="1800"/>
        </w:tabs>
        <w:spacing w:after="60" w:line="240" w:lineRule="auto"/>
        <w:jc w:val="both"/>
        <w:rPr>
          <w:rFonts w:cs="Arial"/>
          <w:sz w:val="22"/>
          <w:szCs w:val="22"/>
          <w:lang w:eastAsia="zh-CN"/>
        </w:rPr>
      </w:pPr>
      <w:r>
        <w:rPr>
          <w:rFonts w:cs="Arial"/>
          <w:sz w:val="22"/>
          <w:szCs w:val="22"/>
          <w:lang w:eastAsia="zh-CN"/>
        </w:rPr>
        <w:t>Document for:</w:t>
      </w:r>
      <w:r>
        <w:rPr>
          <w:rFonts w:cs="Arial"/>
          <w:sz w:val="22"/>
          <w:szCs w:val="22"/>
          <w:lang w:eastAsia="zh-CN"/>
        </w:rPr>
        <w:tab/>
        <w:t>Discussion and Decision</w:t>
      </w:r>
    </w:p>
    <w:p w:rsidR="004D6E85" w:rsidRDefault="008F0DC9">
      <w:pPr>
        <w:pStyle w:val="Heading1"/>
        <w:spacing w:before="120" w:after="120" w:line="240" w:lineRule="auto"/>
        <w:jc w:val="both"/>
        <w:rPr>
          <w:rFonts w:ascii="Times New Roman" w:eastAsia="宋体" w:hAnsi="Times New Roman"/>
          <w:b/>
          <w:sz w:val="32"/>
          <w:szCs w:val="32"/>
          <w:lang w:eastAsia="zh-CN"/>
        </w:rPr>
      </w:pPr>
      <w:r>
        <w:rPr>
          <w:rFonts w:ascii="Times New Roman" w:eastAsia="宋体" w:hAnsi="Times New Roman"/>
          <w:b/>
          <w:sz w:val="32"/>
          <w:szCs w:val="32"/>
          <w:lang w:val="en-US" w:eastAsia="zh-CN"/>
        </w:rPr>
        <w:t xml:space="preserve"> </w:t>
      </w:r>
      <w:r>
        <w:rPr>
          <w:rFonts w:ascii="Times New Roman" w:eastAsia="宋体" w:hAnsi="Times New Roman"/>
          <w:b/>
          <w:sz w:val="32"/>
          <w:szCs w:val="32"/>
          <w:lang w:eastAsia="zh-CN"/>
        </w:rPr>
        <w:t>Introduction</w:t>
      </w:r>
    </w:p>
    <w:p w:rsidR="004D6E85" w:rsidRDefault="008F0DC9">
      <w:pPr>
        <w:snapToGrid w:val="0"/>
        <w:spacing w:beforeLines="50" w:before="120" w:afterLines="50" w:after="120"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>In the last RAN1 #101 e-meeting, most of remaining issues in the topic of initial access procedure have been discussed and then a lot of agreements were reached. However, we still find that some agreements are not reflected in current Rel-16 specifications</w:t>
      </w:r>
      <w:r>
        <w:rPr>
          <w:rFonts w:hint="eastAsia"/>
          <w:lang w:val="en-US" w:eastAsia="zh-CN"/>
        </w:rPr>
        <w:t xml:space="preserve"> and some part of the specifications need to be further improved in description. </w:t>
      </w:r>
      <w:r>
        <w:rPr>
          <w:rFonts w:hint="eastAsia"/>
          <w:lang w:eastAsia="zh-CN"/>
        </w:rPr>
        <w:t xml:space="preserve">In this </w:t>
      </w:r>
      <w:r>
        <w:rPr>
          <w:lang w:eastAsia="zh-CN"/>
        </w:rPr>
        <w:t>contribution</w:t>
      </w:r>
      <w:r>
        <w:rPr>
          <w:rFonts w:hint="eastAsia"/>
          <w:lang w:eastAsia="zh-CN"/>
        </w:rPr>
        <w:t xml:space="preserve">, we provide our views on </w:t>
      </w:r>
      <w:r>
        <w:rPr>
          <w:rFonts w:hint="eastAsia"/>
          <w:lang w:val="en-US" w:eastAsia="zh-CN"/>
        </w:rPr>
        <w:t>initial access procedure</w:t>
      </w:r>
      <w:r>
        <w:rPr>
          <w:rFonts w:hint="eastAsia"/>
          <w:lang w:eastAsia="zh-CN"/>
        </w:rPr>
        <w:t xml:space="preserve"> for Rel-16 </w:t>
      </w:r>
      <w:r>
        <w:rPr>
          <w:rFonts w:hint="eastAsia"/>
          <w:lang w:val="en-US" w:eastAsia="zh-CN"/>
        </w:rPr>
        <w:t>NR-U</w:t>
      </w:r>
      <w:r>
        <w:rPr>
          <w:rFonts w:hint="eastAsia"/>
          <w:lang w:eastAsia="zh-CN"/>
        </w:rPr>
        <w:t>.</w:t>
      </w:r>
    </w:p>
    <w:p w:rsidR="004D6E85" w:rsidRDefault="008F0DC9">
      <w:pPr>
        <w:pStyle w:val="Heading1"/>
        <w:spacing w:before="120" w:after="120" w:line="240" w:lineRule="auto"/>
        <w:jc w:val="both"/>
        <w:rPr>
          <w:rFonts w:ascii="Times New Roman" w:eastAsia="宋体" w:hAnsi="Times New Roman"/>
          <w:b/>
          <w:sz w:val="32"/>
          <w:szCs w:val="32"/>
          <w:lang w:val="en-US" w:eastAsia="zh-CN"/>
        </w:rPr>
      </w:pPr>
      <w:r>
        <w:rPr>
          <w:rFonts w:ascii="Times New Roman" w:eastAsia="宋体" w:hAnsi="Times New Roman" w:hint="eastAsia"/>
          <w:b/>
          <w:sz w:val="32"/>
          <w:szCs w:val="32"/>
          <w:lang w:val="en-US" w:eastAsia="zh-CN"/>
        </w:rPr>
        <w:t xml:space="preserve"> Discussion on initial access procedures</w:t>
      </w:r>
    </w:p>
    <w:p w:rsidR="004D6E85" w:rsidRDefault="008F0DC9">
      <w:pPr>
        <w:pStyle w:val="Heading2"/>
        <w:numPr>
          <w:ilvl w:val="1"/>
          <w:numId w:val="0"/>
        </w:numPr>
        <w:snapToGrid w:val="0"/>
        <w:spacing w:after="240" w:line="260" w:lineRule="auto"/>
        <w:rPr>
          <w:rFonts w:ascii="Times New Roman" w:eastAsia="宋体" w:hAnsi="Times New Roman"/>
          <w:b/>
          <w:bCs w:val="0"/>
          <w:sz w:val="24"/>
          <w:szCs w:val="24"/>
          <w:lang w:val="en-US" w:eastAsia="zh-CN"/>
        </w:rPr>
      </w:pPr>
      <w:r>
        <w:rPr>
          <w:rFonts w:ascii="Times New Roman" w:hAnsi="Times New Roman"/>
          <w:b/>
          <w:bCs w:val="0"/>
          <w:sz w:val="24"/>
          <w:szCs w:val="24"/>
          <w:lang w:val="en-US"/>
        </w:rPr>
        <w:t>2.</w:t>
      </w:r>
      <w:r>
        <w:rPr>
          <w:rFonts w:ascii="Times New Roman" w:eastAsia="宋体" w:hAnsi="Times New Roman" w:hint="eastAsia"/>
          <w:b/>
          <w:bCs w:val="0"/>
          <w:sz w:val="24"/>
          <w:szCs w:val="24"/>
          <w:lang w:val="en-US" w:eastAsia="zh-CN"/>
        </w:rPr>
        <w:t>1</w:t>
      </w:r>
      <w:r>
        <w:rPr>
          <w:rFonts w:ascii="Times New Roman" w:eastAsia="宋体" w:hAnsi="Times New Roman" w:hint="eastAsia"/>
          <w:b/>
          <w:bCs w:val="0"/>
          <w:sz w:val="24"/>
          <w:szCs w:val="24"/>
          <w:lang w:val="en-US" w:eastAsia="zh-CN"/>
        </w:rPr>
        <w:tab/>
        <w:t>Merge QCL and SSB index determination</w:t>
      </w:r>
    </w:p>
    <w:p w:rsidR="004D6E85" w:rsidRDefault="008F0DC9">
      <w:pPr>
        <w:spacing w:line="260" w:lineRule="auto"/>
        <w:jc w:val="both"/>
      </w:pPr>
      <w:r>
        <w:t>RAN</w:t>
      </w:r>
      <w:r>
        <w:rPr>
          <w:rFonts w:eastAsia="宋体" w:hint="eastAsia"/>
          <w:lang w:val="en-US" w:eastAsia="zh-CN"/>
        </w:rPr>
        <w:t xml:space="preserve">1 </w:t>
      </w:r>
      <w:r>
        <w:t xml:space="preserve">has made the following agreements related to the candidate SS/PBCH block index and SS/PBCH block index for NR-U: </w:t>
      </w:r>
    </w:p>
    <w:tbl>
      <w:tblPr>
        <w:tblStyle w:val="TableGrid"/>
        <w:tblW w:w="9620" w:type="dxa"/>
        <w:tblLayout w:type="fixed"/>
        <w:tblLook w:val="04A0" w:firstRow="1" w:lastRow="0" w:firstColumn="1" w:lastColumn="0" w:noHBand="0" w:noVBand="1"/>
      </w:tblPr>
      <w:tblGrid>
        <w:gridCol w:w="9620"/>
      </w:tblGrid>
      <w:tr w:rsidR="004D6E85">
        <w:tc>
          <w:tcPr>
            <w:tcW w:w="9620" w:type="dxa"/>
          </w:tcPr>
          <w:p w:rsidR="004D6E85" w:rsidRDefault="008F0DC9">
            <w:pPr>
              <w:spacing w:line="288" w:lineRule="auto"/>
              <w:contextualSpacing/>
              <w:rPr>
                <w:sz w:val="21"/>
                <w:szCs w:val="22"/>
                <w:highlight w:val="green"/>
              </w:rPr>
            </w:pPr>
            <w:r>
              <w:rPr>
                <w:sz w:val="21"/>
                <w:szCs w:val="22"/>
                <w:highlight w:val="green"/>
              </w:rPr>
              <w:t>Agreement:</w:t>
            </w:r>
          </w:p>
          <w:p w:rsidR="004D6E85" w:rsidRDefault="008F0DC9">
            <w:pPr>
              <w:spacing w:after="0"/>
              <w:jc w:val="both"/>
              <w:rPr>
                <w:lang w:eastAsia="ja-JP"/>
              </w:rPr>
            </w:pPr>
            <w:r>
              <w:t xml:space="preserve">For a cell (either serving or a neighbour cell), </w:t>
            </w:r>
            <w:r>
              <w:rPr>
                <w:lang w:eastAsia="ja-JP"/>
              </w:rPr>
              <w:t xml:space="preserve">UE may assume a QCL relation between SS/PBCH blocks within or across DRS </w:t>
            </w:r>
            <w:r>
              <w:rPr>
                <w:lang w:eastAsia="ja-JP"/>
              </w:rPr>
              <w:t>transmission or measurement windows that have the same value of modulo(A, Q), once Q is known to the UE</w:t>
            </w:r>
          </w:p>
          <w:p w:rsidR="004D6E85" w:rsidRDefault="008F0DC9">
            <w:pPr>
              <w:numPr>
                <w:ilvl w:val="0"/>
                <w:numId w:val="10"/>
              </w:numPr>
              <w:spacing w:after="0"/>
              <w:jc w:val="both"/>
              <w:rPr>
                <w:lang w:eastAsia="ja-JP"/>
              </w:rPr>
            </w:pPr>
            <w:r>
              <w:t>A is the PBCH DMRS sequence index</w:t>
            </w:r>
            <w:r>
              <w:rPr>
                <w:lang w:eastAsia="ja-JP"/>
              </w:rPr>
              <w:t>.</w:t>
            </w:r>
          </w:p>
          <w:p w:rsidR="004D6E85" w:rsidRDefault="008F0DC9">
            <w:pPr>
              <w:numPr>
                <w:ilvl w:val="0"/>
                <w:numId w:val="10"/>
              </w:numPr>
              <w:spacing w:after="0"/>
              <w:jc w:val="both"/>
            </w:pPr>
            <w:r>
              <w:t xml:space="preserve">Note: This agreement extends a prior agreement for serving cells on QCL relation between SS/PBCH blocks to neighbour </w:t>
            </w:r>
            <w:r>
              <w:t>cells</w:t>
            </w:r>
          </w:p>
          <w:p w:rsidR="004D6E85" w:rsidRDefault="004D6E85">
            <w:pPr>
              <w:spacing w:after="0"/>
              <w:jc w:val="both"/>
            </w:pPr>
          </w:p>
          <w:p w:rsidR="004D6E85" w:rsidRDefault="008F0DC9">
            <w:pPr>
              <w:spacing w:line="288" w:lineRule="auto"/>
              <w:contextualSpacing/>
              <w:rPr>
                <w:sz w:val="21"/>
                <w:szCs w:val="22"/>
                <w:highlight w:val="green"/>
                <w:lang w:eastAsia="zh-CN"/>
              </w:rPr>
            </w:pPr>
            <w:r>
              <w:rPr>
                <w:sz w:val="21"/>
                <w:szCs w:val="22"/>
                <w:highlight w:val="green"/>
                <w:lang w:eastAsia="zh-CN"/>
              </w:rPr>
              <w:t>Agreement:</w:t>
            </w:r>
          </w:p>
          <w:p w:rsidR="004D6E85" w:rsidRDefault="008F0DC9">
            <w:pPr>
              <w:pStyle w:val="ListParagraph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RAN1 recommends the following terminology to be used consistently across RAN1 (and RAN2/RAN4) specifications for operation with shared spectrum channel access:</w:t>
            </w:r>
          </w:p>
          <w:p w:rsidR="004D6E85" w:rsidRDefault="008F0DC9">
            <w:pPr>
              <w:numPr>
                <w:ilvl w:val="0"/>
                <w:numId w:val="10"/>
              </w:numPr>
              <w:spacing w:after="0"/>
              <w:jc w:val="both"/>
            </w:pPr>
            <w:r>
              <w:t xml:space="preserve">“SS/PBCH block index” can be expressed as modulo(PBCH DMRS sequence index, Q) </w:t>
            </w:r>
            <w:r>
              <w:t>or modulo(Candidate SS/PBCH block index, Q)</w:t>
            </w:r>
          </w:p>
          <w:p w:rsidR="004D6E85" w:rsidRDefault="008F0DC9">
            <w:pPr>
              <w:numPr>
                <w:ilvl w:val="1"/>
                <w:numId w:val="10"/>
              </w:numPr>
              <w:spacing w:after="0"/>
              <w:jc w:val="both"/>
            </w:pPr>
            <w:r>
              <w:t>Note: These two modulo operations yield the same result and which index should be applied depends on the specific scenario</w:t>
            </w:r>
          </w:p>
          <w:p w:rsidR="004D6E85" w:rsidRDefault="008F0DC9">
            <w:pPr>
              <w:numPr>
                <w:ilvl w:val="1"/>
                <w:numId w:val="10"/>
              </w:numPr>
              <w:spacing w:after="0"/>
              <w:jc w:val="both"/>
            </w:pPr>
            <w:r>
              <w:t xml:space="preserve">Note: This is applicable for cases in the specification where “SS/PBCH block” instead of </w:t>
            </w:r>
            <w:r>
              <w:t>“SS/PBCH block index”</w:t>
            </w:r>
          </w:p>
          <w:p w:rsidR="004D6E85" w:rsidRDefault="008F0DC9">
            <w:pPr>
              <w:numPr>
                <w:ilvl w:val="0"/>
                <w:numId w:val="10"/>
              </w:numPr>
              <w:spacing w:after="0"/>
              <w:jc w:val="both"/>
            </w:pPr>
            <w:r>
              <w:t>“Candidate SS/PBCH block index” within a DRS transmission window was previously agreed in RAN1</w:t>
            </w:r>
          </w:p>
          <w:p w:rsidR="004D6E85" w:rsidRDefault="008F0DC9">
            <w:pPr>
              <w:numPr>
                <w:ilvl w:val="0"/>
                <w:numId w:val="10"/>
              </w:numPr>
              <w:spacing w:after="0"/>
              <w:jc w:val="both"/>
            </w:pPr>
            <w:r>
              <w:t>Include this agreement in an LS to RAN2/RAN4</w:t>
            </w:r>
          </w:p>
        </w:tc>
      </w:tr>
    </w:tbl>
    <w:p w:rsidR="004D6E85" w:rsidRDefault="008F0DC9">
      <w:pPr>
        <w:snapToGrid w:val="0"/>
        <w:spacing w:beforeLines="100" w:before="240" w:line="240" w:lineRule="auto"/>
        <w:jc w:val="both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From the above </w:t>
      </w:r>
      <w:r>
        <w:rPr>
          <w:rFonts w:eastAsia="宋体" w:hint="eastAsia"/>
          <w:lang w:val="en-US" w:eastAsia="zh-CN"/>
        </w:rPr>
        <w:t>agreements and current TS 38.213 V16.</w:t>
      </w:r>
      <w:r>
        <w:rPr>
          <w:rFonts w:eastAsia="宋体" w:hint="eastAsia"/>
          <w:lang w:val="en-US" w:eastAsia="zh-CN"/>
        </w:rPr>
        <w:t>2</w:t>
      </w:r>
      <w:r>
        <w:rPr>
          <w:rFonts w:eastAsia="宋体" w:hint="eastAsia"/>
          <w:lang w:val="en-US" w:eastAsia="zh-CN"/>
        </w:rPr>
        <w:t>.0</w:t>
      </w:r>
      <w:r>
        <w:rPr>
          <w:rFonts w:eastAsia="宋体"/>
          <w:lang w:val="en-US" w:eastAsia="zh-CN"/>
        </w:rPr>
        <w:t xml:space="preserve">, it can be seen that the calculation </w:t>
      </w:r>
      <w:r>
        <w:rPr>
          <w:rFonts w:eastAsia="宋体" w:hint="eastAsia"/>
          <w:lang w:val="en-US" w:eastAsia="zh-CN"/>
        </w:rPr>
        <w:t xml:space="preserve">process </w:t>
      </w:r>
      <w:r>
        <w:rPr>
          <w:rFonts w:eastAsia="宋体"/>
          <w:lang w:val="en-US" w:eastAsia="zh-CN"/>
        </w:rPr>
        <w:t>of SSB index covers QCL</w:t>
      </w:r>
      <w:r>
        <w:rPr>
          <w:rFonts w:eastAsia="宋体" w:hint="eastAsia"/>
          <w:lang w:val="en-US" w:eastAsia="zh-CN"/>
        </w:rPr>
        <w:t xml:space="preserve"> determination process only relying on </w:t>
      </w:r>
      <w:r>
        <w:t>(PBCH DMRS sequence index, Q)</w:t>
      </w:r>
      <w:r>
        <w:rPr>
          <w:rFonts w:eastAsia="宋体"/>
          <w:lang w:val="en-US" w:eastAsia="zh-CN"/>
        </w:rPr>
        <w:t xml:space="preserve">. In fact, if </w:t>
      </w:r>
      <w:r>
        <w:rPr>
          <w:rFonts w:eastAsia="宋体" w:hint="eastAsia"/>
          <w:lang w:val="en-US" w:eastAsia="zh-CN"/>
        </w:rPr>
        <w:t xml:space="preserve">the </w:t>
      </w:r>
      <w:r>
        <w:rPr>
          <w:rFonts w:eastAsia="宋体"/>
          <w:lang w:val="en-US" w:eastAsia="zh-CN"/>
        </w:rPr>
        <w:t xml:space="preserve">SSBs </w:t>
      </w:r>
      <w:r>
        <w:t xml:space="preserve">that are within a same </w:t>
      </w:r>
      <w:r>
        <w:rPr>
          <w:rFonts w:eastAsia="宋体" w:hint="eastAsia"/>
          <w:lang w:val="en-US" w:eastAsia="zh-CN"/>
        </w:rPr>
        <w:t>DRS</w:t>
      </w:r>
      <w:r>
        <w:t xml:space="preserve"> transmission window or across </w:t>
      </w:r>
      <w:r>
        <w:rPr>
          <w:rFonts w:eastAsia="宋体" w:hint="eastAsia"/>
          <w:lang w:val="en-US" w:eastAsia="zh-CN"/>
        </w:rPr>
        <w:t>DRS</w:t>
      </w:r>
      <w:r>
        <w:t xml:space="preserve"> transmission windows</w:t>
      </w:r>
      <w:r>
        <w:rPr>
          <w:rFonts w:eastAsia="宋体" w:hint="eastAsia"/>
          <w:lang w:val="en-US" w:eastAsia="zh-CN"/>
        </w:rPr>
        <w:t xml:space="preserve"> </w:t>
      </w:r>
      <w:r>
        <w:rPr>
          <w:rFonts w:eastAsia="宋体"/>
          <w:lang w:val="en-US" w:eastAsia="zh-CN"/>
        </w:rPr>
        <w:t xml:space="preserve">have the same </w:t>
      </w:r>
      <w:r>
        <w:rPr>
          <w:rFonts w:eastAsia="宋体"/>
          <w:lang w:val="en-US" w:eastAsia="zh-CN"/>
        </w:rPr>
        <w:t xml:space="preserve">SSB index, </w:t>
      </w:r>
      <w:r>
        <w:rPr>
          <w:rFonts w:eastAsia="宋体" w:hint="eastAsia"/>
          <w:lang w:val="en-US" w:eastAsia="zh-CN"/>
        </w:rPr>
        <w:t xml:space="preserve">it can be inferred that </w:t>
      </w:r>
      <w:r>
        <w:rPr>
          <w:rFonts w:eastAsia="宋体"/>
          <w:lang w:val="en-US" w:eastAsia="zh-CN"/>
        </w:rPr>
        <w:t xml:space="preserve">they have same QCL relationship. </w:t>
      </w:r>
    </w:p>
    <w:p w:rsidR="004D6E85" w:rsidRDefault="008F0DC9">
      <w:pPr>
        <w:snapToGrid w:val="0"/>
        <w:spacing w:line="240" w:lineRule="auto"/>
        <w:jc w:val="both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In the current </w:t>
      </w:r>
      <w:r>
        <w:rPr>
          <w:rFonts w:eastAsia="宋体" w:hint="eastAsia"/>
          <w:lang w:val="en-US" w:eastAsia="zh-CN"/>
        </w:rPr>
        <w:t>TS 38.</w:t>
      </w:r>
      <w:r>
        <w:rPr>
          <w:rFonts w:eastAsia="宋体"/>
          <w:lang w:val="en-US" w:eastAsia="zh-CN"/>
        </w:rPr>
        <w:t xml:space="preserve">213, </w:t>
      </w:r>
      <w:r>
        <w:rPr>
          <w:rFonts w:eastAsia="宋体" w:hint="eastAsia"/>
          <w:lang w:val="en-US" w:eastAsia="zh-CN"/>
        </w:rPr>
        <w:t>38.</w:t>
      </w:r>
      <w:r>
        <w:rPr>
          <w:rFonts w:eastAsia="宋体"/>
          <w:lang w:val="en-US" w:eastAsia="zh-CN"/>
        </w:rPr>
        <w:t xml:space="preserve">214 and </w:t>
      </w:r>
      <w:r>
        <w:rPr>
          <w:rFonts w:eastAsia="宋体" w:hint="eastAsia"/>
          <w:lang w:val="en-US" w:eastAsia="zh-CN"/>
        </w:rPr>
        <w:t>38.</w:t>
      </w:r>
      <w:r>
        <w:rPr>
          <w:rFonts w:eastAsia="宋体"/>
          <w:lang w:val="en-US" w:eastAsia="zh-CN"/>
        </w:rPr>
        <w:t xml:space="preserve">331 </w:t>
      </w:r>
      <w:r>
        <w:rPr>
          <w:rFonts w:eastAsia="宋体" w:hint="eastAsia"/>
          <w:lang w:val="en-US" w:eastAsia="zh-CN"/>
        </w:rPr>
        <w:t>specifications</w:t>
      </w:r>
      <w:r>
        <w:rPr>
          <w:rFonts w:eastAsia="宋体"/>
          <w:lang w:val="en-US" w:eastAsia="zh-CN"/>
        </w:rPr>
        <w:t xml:space="preserve">, </w:t>
      </w:r>
      <w:r>
        <w:rPr>
          <w:rFonts w:eastAsia="宋体" w:hint="eastAsia"/>
          <w:lang w:val="en-US" w:eastAsia="zh-CN"/>
        </w:rPr>
        <w:t xml:space="preserve">an </w:t>
      </w:r>
      <w:r>
        <w:rPr>
          <w:rFonts w:eastAsia="宋体"/>
          <w:lang w:val="en-US" w:eastAsia="zh-CN"/>
        </w:rPr>
        <w:t xml:space="preserve">SSB index is used to </w:t>
      </w:r>
      <w:r>
        <w:rPr>
          <w:rFonts w:eastAsia="宋体" w:hint="eastAsia"/>
          <w:lang w:val="en-US" w:eastAsia="zh-CN"/>
        </w:rPr>
        <w:t xml:space="preserve">represent some </w:t>
      </w:r>
      <w:r>
        <w:rPr>
          <w:rFonts w:eastAsia="宋体"/>
          <w:lang w:val="en-US" w:eastAsia="zh-CN"/>
        </w:rPr>
        <w:t>SSB</w:t>
      </w:r>
      <w:r>
        <w:rPr>
          <w:rFonts w:eastAsia="宋体" w:hint="eastAsia"/>
          <w:lang w:val="en-US" w:eastAsia="zh-CN"/>
        </w:rPr>
        <w:t>s</w:t>
      </w:r>
      <w:r>
        <w:rPr>
          <w:rFonts w:eastAsia="宋体"/>
          <w:lang w:val="en-US" w:eastAsia="zh-CN"/>
        </w:rPr>
        <w:t xml:space="preserve"> with the same QCL relationship, which is </w:t>
      </w:r>
      <w:r>
        <w:rPr>
          <w:rFonts w:eastAsia="宋体" w:hint="eastAsia"/>
          <w:lang w:val="en-US" w:eastAsia="zh-CN"/>
        </w:rPr>
        <w:t xml:space="preserve">reflected </w:t>
      </w:r>
      <w:r>
        <w:rPr>
          <w:rFonts w:eastAsia="宋体"/>
          <w:lang w:val="en-US" w:eastAsia="zh-CN"/>
        </w:rPr>
        <w:t>in rate</w:t>
      </w:r>
      <w:r>
        <w:rPr>
          <w:rFonts w:eastAsia="宋体" w:hint="eastAsia"/>
          <w:lang w:val="en-US" w:eastAsia="zh-CN"/>
        </w:rPr>
        <w:t>-</w:t>
      </w:r>
      <w:r>
        <w:rPr>
          <w:rFonts w:eastAsia="宋体"/>
          <w:lang w:val="en-US" w:eastAsia="zh-CN"/>
        </w:rPr>
        <w:t xml:space="preserve">matching, association </w:t>
      </w:r>
      <w:r>
        <w:rPr>
          <w:rFonts w:eastAsia="宋体" w:hint="eastAsia"/>
          <w:lang w:val="en-US" w:eastAsia="zh-CN"/>
        </w:rPr>
        <w:t>with other signals</w:t>
      </w:r>
      <w:r>
        <w:rPr>
          <w:rFonts w:eastAsia="宋体"/>
          <w:lang w:val="en-US" w:eastAsia="zh-CN"/>
        </w:rPr>
        <w:t xml:space="preserve"> and other aspects. </w:t>
      </w:r>
      <w:r>
        <w:rPr>
          <w:rFonts w:eastAsia="宋体" w:hint="eastAsia"/>
          <w:lang w:val="en-US" w:eastAsia="zh-CN"/>
        </w:rPr>
        <w:t>However, a</w:t>
      </w:r>
      <w:r>
        <w:rPr>
          <w:rFonts w:eastAsia="宋体"/>
          <w:lang w:val="en-US" w:eastAsia="zh-CN"/>
        </w:rPr>
        <w:t xml:space="preserve">t present, there is no clear </w:t>
      </w:r>
      <w:r>
        <w:rPr>
          <w:rFonts w:eastAsia="宋体" w:hint="eastAsia"/>
          <w:lang w:val="en-US" w:eastAsia="zh-CN"/>
        </w:rPr>
        <w:t xml:space="preserve">description on </w:t>
      </w:r>
      <w:r>
        <w:rPr>
          <w:rFonts w:eastAsia="宋体"/>
          <w:lang w:val="en-US" w:eastAsia="zh-CN"/>
        </w:rPr>
        <w:t>relationship between SSB</w:t>
      </w:r>
      <w:r>
        <w:rPr>
          <w:rFonts w:eastAsia="宋体" w:hint="eastAsia"/>
          <w:lang w:val="en-US" w:eastAsia="zh-CN"/>
        </w:rPr>
        <w:t>s</w:t>
      </w:r>
      <w:r>
        <w:rPr>
          <w:rFonts w:eastAsia="宋体"/>
          <w:lang w:val="en-US" w:eastAsia="zh-CN"/>
        </w:rPr>
        <w:t xml:space="preserve"> with </w:t>
      </w:r>
      <w:r>
        <w:rPr>
          <w:rFonts w:eastAsia="宋体" w:hint="eastAsia"/>
          <w:lang w:val="en-US" w:eastAsia="zh-CN"/>
        </w:rPr>
        <w:t xml:space="preserve">a same </w:t>
      </w:r>
      <w:r>
        <w:rPr>
          <w:rFonts w:eastAsia="宋体"/>
          <w:lang w:val="en-US" w:eastAsia="zh-CN"/>
        </w:rPr>
        <w:t xml:space="preserve">SSB index in </w:t>
      </w:r>
      <w:r>
        <w:rPr>
          <w:rFonts w:eastAsia="宋体" w:hint="eastAsia"/>
          <w:lang w:val="en-US" w:eastAsia="zh-CN"/>
        </w:rPr>
        <w:t xml:space="preserve">Clause </w:t>
      </w:r>
      <w:r>
        <w:rPr>
          <w:rFonts w:eastAsia="宋体"/>
          <w:lang w:val="en-US" w:eastAsia="zh-CN"/>
        </w:rPr>
        <w:t>4</w:t>
      </w:r>
      <w:r>
        <w:rPr>
          <w:rFonts w:eastAsia="宋体" w:hint="eastAsia"/>
          <w:lang w:val="en-US" w:eastAsia="zh-CN"/>
        </w:rPr>
        <w:t xml:space="preserve">.1 </w:t>
      </w:r>
      <w:r>
        <w:rPr>
          <w:rFonts w:eastAsia="宋体" w:hint="eastAsia"/>
          <w:lang w:val="en-US" w:eastAsia="zh-CN"/>
        </w:rPr>
        <w:lastRenderedPageBreak/>
        <w:t>in TS 38.213. Moreover, t</w:t>
      </w:r>
      <w:r>
        <w:rPr>
          <w:rFonts w:eastAsia="宋体"/>
          <w:lang w:val="en-US" w:eastAsia="zh-CN"/>
        </w:rPr>
        <w:t xml:space="preserve">he </w:t>
      </w:r>
      <w:r>
        <w:rPr>
          <w:rFonts w:eastAsia="宋体" w:hint="eastAsia"/>
          <w:lang w:val="en-US" w:eastAsia="zh-CN"/>
        </w:rPr>
        <w:t xml:space="preserve">determination </w:t>
      </w:r>
      <w:r>
        <w:rPr>
          <w:rFonts w:eastAsia="宋体"/>
          <w:lang w:val="en-US" w:eastAsia="zh-CN"/>
        </w:rPr>
        <w:t xml:space="preserve">process of QCL and SSB index </w:t>
      </w:r>
      <w:r>
        <w:rPr>
          <w:rFonts w:eastAsia="宋体" w:hint="eastAsia"/>
          <w:lang w:val="en-US" w:eastAsia="zh-CN"/>
        </w:rPr>
        <w:t xml:space="preserve">described in Clause 4.1 partly </w:t>
      </w:r>
      <w:r>
        <w:rPr>
          <w:rFonts w:eastAsia="宋体"/>
          <w:lang w:val="en-US" w:eastAsia="zh-CN"/>
        </w:rPr>
        <w:t xml:space="preserve">overlaps. Therefore, we suggest </w:t>
      </w:r>
      <w:r>
        <w:rPr>
          <w:rFonts w:eastAsia="宋体" w:hint="eastAsia"/>
          <w:lang w:val="en-US" w:eastAsia="zh-CN"/>
        </w:rPr>
        <w:t>to clarify</w:t>
      </w:r>
      <w:r>
        <w:rPr>
          <w:rFonts w:eastAsia="宋体"/>
          <w:lang w:val="en-US" w:eastAsia="zh-CN"/>
        </w:rPr>
        <w:t xml:space="preserve"> the relationship between SSBs with the same SSB index </w:t>
      </w:r>
      <w:r>
        <w:t xml:space="preserve">within a same </w:t>
      </w:r>
      <w:r>
        <w:rPr>
          <w:rFonts w:eastAsia="宋体" w:hint="eastAsia"/>
          <w:lang w:val="en-US" w:eastAsia="zh-CN"/>
        </w:rPr>
        <w:t>DRS</w:t>
      </w:r>
      <w:r>
        <w:t xml:space="preserve"> transmission window or across </w:t>
      </w:r>
      <w:r>
        <w:rPr>
          <w:rFonts w:eastAsia="宋体" w:hint="eastAsia"/>
          <w:lang w:val="en-US" w:eastAsia="zh-CN"/>
        </w:rPr>
        <w:t>DRS</w:t>
      </w:r>
      <w:r>
        <w:t xml:space="preserve"> transmission windows</w:t>
      </w:r>
      <w:r>
        <w:rPr>
          <w:rFonts w:eastAsia="宋体" w:hint="eastAsia"/>
          <w:lang w:val="en-US" w:eastAsia="zh-CN"/>
        </w:rPr>
        <w:t xml:space="preserve"> </w:t>
      </w:r>
      <w:r>
        <w:rPr>
          <w:rFonts w:eastAsia="宋体"/>
          <w:lang w:val="en-US" w:eastAsia="zh-CN"/>
        </w:rPr>
        <w:t xml:space="preserve">and </w:t>
      </w:r>
      <w:r>
        <w:rPr>
          <w:rFonts w:eastAsia="宋体" w:hint="eastAsia"/>
          <w:lang w:val="en-US" w:eastAsia="zh-CN"/>
        </w:rPr>
        <w:t>merge t</w:t>
      </w:r>
      <w:r>
        <w:rPr>
          <w:rFonts w:eastAsia="宋体"/>
          <w:lang w:val="en-US" w:eastAsia="zh-CN"/>
        </w:rPr>
        <w:t xml:space="preserve">he </w:t>
      </w:r>
      <w:r>
        <w:rPr>
          <w:rFonts w:eastAsia="宋体" w:hint="eastAsia"/>
          <w:lang w:val="en-US" w:eastAsia="zh-CN"/>
        </w:rPr>
        <w:t xml:space="preserve">determination </w:t>
      </w:r>
      <w:r>
        <w:rPr>
          <w:rFonts w:eastAsia="宋体"/>
          <w:lang w:val="en-US" w:eastAsia="zh-CN"/>
        </w:rPr>
        <w:t>process of QCL and SSB index.</w:t>
      </w:r>
    </w:p>
    <w:p w:rsidR="004D6E85" w:rsidRDefault="008F0DC9">
      <w:pPr>
        <w:spacing w:line="260" w:lineRule="auto"/>
        <w:jc w:val="both"/>
        <w:rPr>
          <w:rFonts w:eastAsia="宋体"/>
          <w:b/>
          <w:szCs w:val="18"/>
          <w:lang w:val="en-US" w:eastAsia="zh-CN"/>
        </w:rPr>
      </w:pPr>
      <w:r>
        <w:rPr>
          <w:rFonts w:eastAsia="宋体" w:hint="eastAsia"/>
          <w:b/>
          <w:szCs w:val="18"/>
          <w:lang w:val="en-US" w:eastAsia="zh-CN"/>
        </w:rPr>
        <w:t>Proposal 1: M</w:t>
      </w:r>
      <w:r>
        <w:rPr>
          <w:rFonts w:eastAsia="宋体" w:hint="eastAsia"/>
          <w:b/>
          <w:lang w:val="en-US" w:eastAsia="zh-CN"/>
        </w:rPr>
        <w:t>erge t</w:t>
      </w:r>
      <w:r>
        <w:rPr>
          <w:rFonts w:eastAsia="宋体"/>
          <w:b/>
          <w:lang w:val="en-US" w:eastAsia="zh-CN"/>
        </w:rPr>
        <w:t xml:space="preserve">he </w:t>
      </w:r>
      <w:r>
        <w:rPr>
          <w:rFonts w:eastAsia="宋体" w:hint="eastAsia"/>
          <w:b/>
          <w:lang w:val="en-US" w:eastAsia="zh-CN"/>
        </w:rPr>
        <w:t xml:space="preserve">determination </w:t>
      </w:r>
      <w:r>
        <w:rPr>
          <w:rFonts w:eastAsia="宋体"/>
          <w:b/>
          <w:lang w:val="en-US" w:eastAsia="zh-CN"/>
        </w:rPr>
        <w:t>process of QCL and SSB index</w:t>
      </w:r>
      <w:r>
        <w:rPr>
          <w:rFonts w:eastAsia="宋体" w:hint="eastAsia"/>
          <w:b/>
          <w:lang w:val="en-US" w:eastAsia="zh-CN"/>
        </w:rPr>
        <w:t xml:space="preserve"> in Clause 4.1 in TS 38.213</w:t>
      </w:r>
      <w:r>
        <w:rPr>
          <w:rFonts w:eastAsia="宋体" w:hint="eastAsia"/>
          <w:b/>
          <w:szCs w:val="18"/>
          <w:lang w:val="en-US" w:eastAsia="zh-CN"/>
        </w:rPr>
        <w:t>, and following TP#1 can be considered.</w:t>
      </w:r>
    </w:p>
    <w:p w:rsidR="004D6E85" w:rsidRDefault="008F0DC9">
      <w:pPr>
        <w:snapToGrid w:val="0"/>
        <w:spacing w:beforeLines="50" w:before="120" w:afterLines="50" w:after="120" w:line="240" w:lineRule="auto"/>
        <w:jc w:val="both"/>
        <w:rPr>
          <w:rFonts w:eastAsia="宋体"/>
          <w:color w:val="C00000"/>
          <w:lang w:val="en-US" w:eastAsia="zh-CN"/>
        </w:rPr>
      </w:pPr>
      <w:r>
        <w:rPr>
          <w:rFonts w:eastAsia="宋体" w:hint="eastAsia"/>
          <w:color w:val="C00000"/>
          <w:lang w:val="en-US" w:eastAsia="zh-CN"/>
        </w:rPr>
        <w:t xml:space="preserve">------------------------------------- </w:t>
      </w:r>
      <w:r>
        <w:rPr>
          <w:rFonts w:hint="eastAsia"/>
          <w:color w:val="C00000"/>
        </w:rPr>
        <w:t xml:space="preserve">&lt; Start of </w:t>
      </w:r>
      <w:r>
        <w:rPr>
          <w:rFonts w:eastAsia="宋体" w:hint="eastAsia"/>
          <w:color w:val="C00000"/>
          <w:lang w:val="en-US" w:eastAsia="zh-CN"/>
        </w:rPr>
        <w:t>TP#1 for Clause 4.1 of</w:t>
      </w:r>
      <w:r>
        <w:rPr>
          <w:rFonts w:hint="eastAsia"/>
          <w:color w:val="C00000"/>
        </w:rPr>
        <w:t xml:space="preserve"> 38.21</w:t>
      </w:r>
      <w:r>
        <w:rPr>
          <w:rFonts w:eastAsia="宋体" w:hint="eastAsia"/>
          <w:color w:val="C00000"/>
          <w:lang w:val="en-US" w:eastAsia="zh-CN"/>
        </w:rPr>
        <w:t>3</w:t>
      </w:r>
      <w:r>
        <w:rPr>
          <w:rFonts w:hint="eastAsia"/>
          <w:color w:val="C00000"/>
        </w:rPr>
        <w:t xml:space="preserve"> </w:t>
      </w:r>
      <w:r>
        <w:rPr>
          <w:rFonts w:eastAsia="宋体" w:hint="eastAsia"/>
          <w:color w:val="C00000"/>
          <w:lang w:val="en-US" w:eastAsia="zh-CN"/>
        </w:rPr>
        <w:t>[1]</w:t>
      </w:r>
      <w:r>
        <w:rPr>
          <w:rFonts w:hint="eastAsia"/>
          <w:color w:val="C00000"/>
        </w:rPr>
        <w:t>&gt;</w:t>
      </w:r>
      <w:r>
        <w:rPr>
          <w:rFonts w:eastAsia="宋体" w:hint="eastAsia"/>
          <w:color w:val="C00000"/>
          <w:lang w:val="en-US" w:eastAsia="zh-CN"/>
        </w:rPr>
        <w:t xml:space="preserve"> ------------------------------------------</w:t>
      </w:r>
    </w:p>
    <w:p w:rsidR="004D6E85" w:rsidRDefault="008F0DC9">
      <w:pPr>
        <w:keepNext/>
        <w:keepLines/>
        <w:tabs>
          <w:tab w:val="left" w:pos="450"/>
        </w:tabs>
        <w:ind w:left="1417" w:hanging="1417"/>
        <w:rPr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4</w:t>
      </w:r>
      <w:r>
        <w:rPr>
          <w:rFonts w:hint="eastAsia"/>
          <w:sz w:val="24"/>
          <w:szCs w:val="24"/>
          <w:lang w:eastAsia="zh-CN"/>
        </w:rPr>
        <w:tab/>
        <w:t>Synchronization pr</w:t>
      </w:r>
      <w:r>
        <w:rPr>
          <w:rFonts w:hint="eastAsia"/>
          <w:sz w:val="24"/>
          <w:szCs w:val="24"/>
          <w:lang w:eastAsia="zh-CN"/>
        </w:rPr>
        <w:t>ocedures</w:t>
      </w:r>
      <w:bookmarkStart w:id="1" w:name="_GoBack"/>
      <w:bookmarkEnd w:id="1"/>
    </w:p>
    <w:p w:rsidR="004D6E85" w:rsidRDefault="008F0DC9">
      <w:pPr>
        <w:keepNext/>
        <w:keepLines/>
        <w:tabs>
          <w:tab w:val="left" w:pos="450"/>
        </w:tabs>
        <w:ind w:left="1417" w:hanging="1417"/>
        <w:rPr>
          <w:sz w:val="22"/>
          <w:szCs w:val="22"/>
          <w:lang w:eastAsia="zh-CN"/>
        </w:rPr>
      </w:pPr>
      <w:r>
        <w:rPr>
          <w:rFonts w:hint="eastAsia"/>
          <w:sz w:val="22"/>
          <w:szCs w:val="22"/>
          <w:lang w:eastAsia="zh-CN"/>
        </w:rPr>
        <w:t>4.1</w:t>
      </w:r>
      <w:r>
        <w:rPr>
          <w:rFonts w:hint="eastAsia"/>
          <w:sz w:val="22"/>
          <w:szCs w:val="22"/>
          <w:lang w:eastAsia="zh-CN"/>
        </w:rPr>
        <w:tab/>
        <w:t>Cell search</w:t>
      </w:r>
    </w:p>
    <w:p w:rsidR="004D6E85" w:rsidRDefault="008F0DC9">
      <w:pPr>
        <w:pStyle w:val="00BodyText"/>
        <w:jc w:val="center"/>
        <w:rPr>
          <w:rFonts w:ascii="Times New Roman" w:eastAsiaTheme="minorEastAsia" w:hAnsi="Times New Roman"/>
          <w:color w:val="C00000"/>
          <w:szCs w:val="20"/>
        </w:rPr>
      </w:pPr>
      <w:r>
        <w:rPr>
          <w:rFonts w:ascii="Times New Roman" w:eastAsiaTheme="minorEastAsia" w:hAnsi="Times New Roman"/>
          <w:color w:val="C00000"/>
          <w:szCs w:val="20"/>
        </w:rPr>
        <w:t>&lt; Unchanged parts are omitted &gt;</w:t>
      </w:r>
    </w:p>
    <w:p w:rsidR="004D6E85" w:rsidRDefault="008F0DC9">
      <w:pPr>
        <w:spacing w:after="160"/>
        <w:rPr>
          <w:rFonts w:eastAsia="宋体"/>
        </w:rPr>
      </w:pPr>
      <w:r>
        <w:rPr>
          <w:rFonts w:eastAsia="宋体"/>
        </w:rPr>
        <w:t xml:space="preserve">For operation with shared spectrum channel access, </w:t>
      </w:r>
      <w:r>
        <w:rPr>
          <w:rFonts w:eastAsia="宋体" w:hint="eastAsia"/>
          <w:color w:val="FF0000"/>
          <w:lang w:val="en-US" w:eastAsia="zh-CN"/>
        </w:rPr>
        <w:t>a</w:t>
      </w:r>
      <w:r>
        <w:rPr>
          <w:color w:val="FF0000"/>
        </w:rPr>
        <w:t xml:space="preserve"> UE can determine an SS/PBCH block index according to </w:t>
      </w:r>
      <m:oMath>
        <m:d>
          <m:dPr>
            <m:ctrlPr>
              <w:rPr>
                <w:rFonts w:ascii="Cambria Math" w:hAnsi="Cambria Math"/>
                <w:i/>
                <w:color w:val="FF0000"/>
              </w:rPr>
            </m:ctrlPr>
          </m:dPr>
          <m:e>
            <m:sSubSup>
              <m:sSubSupPr>
                <m:ctrlPr>
                  <w:rPr>
                    <w:rFonts w:ascii="Cambria Math" w:hAnsi="Cambria Math"/>
                    <w:i/>
                    <w:color w:val="FF0000"/>
                  </w:rPr>
                </m:ctrlPr>
              </m:sSubSupPr>
              <m:e>
                <m:r>
                  <w:rPr>
                    <w:rFonts w:ascii="Cambria Math"/>
                    <w:color w:val="FF0000"/>
                  </w:rPr>
                  <m:t>N</m:t>
                </m:r>
              </m:e>
              <m:sub>
                <m:r>
                  <w:rPr>
                    <w:rFonts w:ascii="Cambria Math"/>
                    <w:color w:val="FF0000"/>
                  </w:rPr>
                  <m:t>DM</m:t>
                </m:r>
                <m:r>
                  <w:rPr>
                    <w:rFonts w:ascii="Cambria Math"/>
                    <w:color w:val="FF0000"/>
                  </w:rPr>
                  <m:t>-</m:t>
                </m:r>
                <m:r>
                  <w:rPr>
                    <w:rFonts w:ascii="Cambria Math"/>
                    <w:color w:val="FF0000"/>
                  </w:rPr>
                  <m:t>RS</m:t>
                </m:r>
              </m:sub>
              <m:sup>
                <m:r>
                  <w:rPr>
                    <w:rFonts w:ascii="Cambria Math"/>
                    <w:color w:val="FF0000"/>
                  </w:rPr>
                  <m:t>PBCH</m:t>
                </m:r>
              </m:sup>
            </m:sSubSup>
            <m:func>
              <m:funcPr>
                <m:ctrlPr>
                  <w:rPr>
                    <w:rFonts w:ascii="Cambria Math" w:hAnsi="Cambria Math"/>
                    <w:i/>
                    <w:color w:val="FF0000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/>
                    <w:color w:val="FF0000"/>
                  </w:rPr>
                  <m:t>mod</m:t>
                </m:r>
              </m:fName>
              <m:e>
                <m:sSubSup>
                  <m:sSubSupPr>
                    <m:ctrlPr>
                      <w:rPr>
                        <w:rFonts w:ascii="Cambria Math" w:hAnsi="Cambria Math"/>
                        <w:i/>
                        <w:color w:val="FF0000"/>
                      </w:rPr>
                    </m:ctrlPr>
                  </m:sSubSupPr>
                  <m:e>
                    <m:r>
                      <w:rPr>
                        <w:rFonts w:ascii="Cambria Math"/>
                        <w:color w:val="FF0000"/>
                      </w:rPr>
                      <m:t>N</m:t>
                    </m:r>
                  </m:e>
                  <m:sub>
                    <m:r>
                      <w:rPr>
                        <w:rFonts w:ascii="Cambria Math"/>
                        <w:color w:val="FF0000"/>
                      </w:rPr>
                      <m:t>SSB</m:t>
                    </m:r>
                  </m:sub>
                  <m:sup>
                    <m:r>
                      <w:rPr>
                        <w:rFonts w:ascii="Cambria Math"/>
                        <w:color w:val="FF0000"/>
                      </w:rPr>
                      <m:t>QCL</m:t>
                    </m:r>
                  </m:sup>
                </m:sSubSup>
              </m:e>
            </m:func>
          </m:e>
        </m:d>
      </m:oMath>
      <w:r>
        <w:rPr>
          <w:color w:val="FF0000"/>
        </w:rPr>
        <w:t xml:space="preserve">, or according to </w:t>
      </w:r>
      <m:oMath>
        <m:d>
          <m:dPr>
            <m:ctrlPr>
              <w:rPr>
                <w:rFonts w:ascii="Cambria Math" w:hAnsi="Cambria Math"/>
                <w:i/>
                <w:color w:val="FF0000"/>
              </w:rPr>
            </m:ctrlPr>
          </m:dPr>
          <m:e>
            <m:acc>
              <m:accPr>
                <m:chr m:val="̅"/>
                <m:ctrlPr>
                  <w:rPr>
                    <w:rFonts w:ascii="Cambria Math" w:hAnsi="Cambria Math"/>
                    <w:i/>
                    <w:color w:val="FF0000"/>
                  </w:rPr>
                </m:ctrlPr>
              </m:accPr>
              <m:e>
                <m:r>
                  <w:rPr>
                    <w:rFonts w:ascii="Cambria Math" w:hAnsi="Cambria Math"/>
                    <w:color w:val="FF0000"/>
                  </w:rPr>
                  <m:t>i</m:t>
                </m:r>
              </m:e>
            </m:acc>
            <m:r>
              <w:rPr>
                <w:rFonts w:ascii="Cambria Math" w:hAnsi="Cambria Math"/>
                <w:color w:val="FF0000"/>
              </w:rPr>
              <m:t xml:space="preserve"> </m:t>
            </m:r>
            <m:func>
              <m:funcPr>
                <m:ctrlPr>
                  <w:rPr>
                    <w:rFonts w:ascii="Cambria Math" w:hAnsi="Cambria Math"/>
                    <w:i/>
                    <w:color w:val="FF0000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/>
                    <w:color w:val="FF0000"/>
                  </w:rPr>
                  <m:t>mod</m:t>
                </m:r>
              </m:fName>
              <m:e>
                <m:sSubSup>
                  <m:sSubSupPr>
                    <m:ctrlPr>
                      <w:rPr>
                        <w:rFonts w:ascii="Cambria Math" w:hAnsi="Cambria Math"/>
                        <w:i/>
                        <w:color w:val="FF0000"/>
                      </w:rPr>
                    </m:ctrlPr>
                  </m:sSubSupPr>
                  <m:e>
                    <m:r>
                      <w:rPr>
                        <w:rFonts w:ascii="Cambria Math"/>
                        <w:color w:val="FF0000"/>
                      </w:rPr>
                      <m:t>N</m:t>
                    </m:r>
                  </m:e>
                  <m:sub>
                    <m:r>
                      <w:rPr>
                        <w:rFonts w:ascii="Cambria Math"/>
                        <w:color w:val="FF0000"/>
                      </w:rPr>
                      <m:t>SSB</m:t>
                    </m:r>
                  </m:sub>
                  <m:sup>
                    <m:r>
                      <w:rPr>
                        <w:rFonts w:ascii="Cambria Math"/>
                        <w:color w:val="FF0000"/>
                      </w:rPr>
                      <m:t>QCL</m:t>
                    </m:r>
                  </m:sup>
                </m:sSubSup>
              </m:e>
            </m:func>
          </m:e>
        </m:d>
      </m:oMath>
      <w:r>
        <w:rPr>
          <w:strike/>
          <w:color w:val="FF0000"/>
        </w:rPr>
        <w:t xml:space="preserve">a UE assumes that </w:t>
      </w:r>
      <w:r>
        <w:rPr>
          <w:strike/>
          <w:color w:val="FF0000"/>
        </w:rPr>
        <w:t>SS/PBCH blocks in a serving cell that are within a same discovery burst transmission window or across discovery burst transmission windows are quasi co-located with respect to average gain, QCL-TypeA, and QCL-TypeD properties, when applicable</w:t>
      </w:r>
      <w:r>
        <w:rPr>
          <w:rFonts w:eastAsia="宋体"/>
          <w:strike/>
          <w:color w:val="FF0000"/>
          <w:kern w:val="2"/>
          <w:lang w:eastAsia="zh-CN"/>
        </w:rPr>
        <w:t xml:space="preserve"> [6, TS 38.214</w:t>
      </w:r>
      <w:r>
        <w:rPr>
          <w:rFonts w:eastAsia="宋体"/>
          <w:strike/>
          <w:color w:val="FF0000"/>
          <w:kern w:val="2"/>
          <w:lang w:eastAsia="zh-CN"/>
        </w:rPr>
        <w:t xml:space="preserve">], if a value of </w:t>
      </w:r>
      <m:oMath>
        <m:d>
          <m:dPr>
            <m:ctrlPr>
              <w:rPr>
                <w:rFonts w:ascii="Cambria Math" w:hAnsi="Cambria Math"/>
                <w:i/>
                <w:strike/>
                <w:color w:val="FF0000"/>
              </w:rPr>
            </m:ctrlPr>
          </m:dPr>
          <m:e>
            <m:sSubSup>
              <m:sSubSupPr>
                <m:ctrlPr>
                  <w:rPr>
                    <w:rFonts w:ascii="Cambria Math" w:hAnsi="Cambria Math"/>
                    <w:i/>
                    <w:strike/>
                    <w:color w:val="FF0000"/>
                  </w:rPr>
                </m:ctrlPr>
              </m:sSubSupPr>
              <m:e>
                <m:r>
                  <w:rPr>
                    <w:rFonts w:ascii="Cambria Math"/>
                    <w:strike/>
                    <w:color w:val="FF0000"/>
                  </w:rPr>
                  <m:t>N</m:t>
                </m:r>
              </m:e>
              <m:sub>
                <m:r>
                  <w:rPr>
                    <w:rFonts w:ascii="Cambria Math"/>
                    <w:strike/>
                    <w:color w:val="FF0000"/>
                  </w:rPr>
                  <m:t>DM</m:t>
                </m:r>
                <m:r>
                  <w:rPr>
                    <w:rFonts w:ascii="Cambria Math"/>
                    <w:strike/>
                    <w:color w:val="FF0000"/>
                  </w:rPr>
                  <m:t>-</m:t>
                </m:r>
                <m:r>
                  <w:rPr>
                    <w:rFonts w:ascii="Cambria Math"/>
                    <w:strike/>
                    <w:color w:val="FF0000"/>
                  </w:rPr>
                  <m:t>RS</m:t>
                </m:r>
              </m:sub>
              <m:sup>
                <m:r>
                  <w:rPr>
                    <w:rFonts w:ascii="Cambria Math"/>
                    <w:strike/>
                    <w:color w:val="FF0000"/>
                  </w:rPr>
                  <m:t>PBCH</m:t>
                </m:r>
              </m:sup>
            </m:sSubSup>
            <m:func>
              <m:funcPr>
                <m:ctrlPr>
                  <w:rPr>
                    <w:rFonts w:ascii="Cambria Math" w:hAnsi="Cambria Math"/>
                    <w:i/>
                    <w:strike/>
                    <w:color w:val="FF0000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/>
                    <w:strike/>
                    <w:color w:val="FF0000"/>
                  </w:rPr>
                  <m:t>mod</m:t>
                </m:r>
              </m:fName>
              <m:e>
                <m:sSubSup>
                  <m:sSubSupPr>
                    <m:ctrlPr>
                      <w:rPr>
                        <w:rFonts w:ascii="Cambria Math" w:hAnsi="Cambria Math"/>
                        <w:i/>
                        <w:strike/>
                        <w:color w:val="FF0000"/>
                      </w:rPr>
                    </m:ctrlPr>
                  </m:sSubSupPr>
                  <m:e>
                    <m:r>
                      <w:rPr>
                        <w:rFonts w:ascii="Cambria Math"/>
                        <w:strike/>
                        <w:color w:val="FF0000"/>
                      </w:rPr>
                      <m:t>N</m:t>
                    </m:r>
                  </m:e>
                  <m:sub>
                    <m:r>
                      <w:rPr>
                        <w:rFonts w:ascii="Cambria Math"/>
                        <w:strike/>
                        <w:color w:val="FF0000"/>
                      </w:rPr>
                      <m:t>SSB</m:t>
                    </m:r>
                  </m:sub>
                  <m:sup>
                    <m:r>
                      <w:rPr>
                        <w:rFonts w:ascii="Cambria Math"/>
                        <w:strike/>
                        <w:color w:val="FF0000"/>
                      </w:rPr>
                      <m:t>QCL</m:t>
                    </m:r>
                  </m:sup>
                </m:sSubSup>
              </m:e>
            </m:func>
          </m:e>
        </m:d>
      </m:oMath>
      <w:r>
        <w:rPr>
          <w:strike/>
          <w:color w:val="FF0000"/>
        </w:rPr>
        <w:t xml:space="preserve"> is same among the SS/PBCH blocks</w:t>
      </w:r>
      <w:r>
        <w:rPr>
          <w:rFonts w:eastAsia="宋体"/>
        </w:rPr>
        <w:t xml:space="preserve">.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N</m:t>
            </m:r>
          </m:e>
          <m:sub>
            <m:r>
              <w:rPr>
                <w:rFonts w:ascii="Cambria Math"/>
              </w:rPr>
              <m:t>DM</m:t>
            </m:r>
            <m:r>
              <w:rPr>
                <w:rFonts w:ascii="Cambria Math"/>
              </w:rPr>
              <m:t>-</m:t>
            </m:r>
            <m:r>
              <w:rPr>
                <w:rFonts w:ascii="Cambria Math"/>
              </w:rPr>
              <m:t>RS</m:t>
            </m:r>
          </m:sub>
          <m:sup>
            <m:r>
              <w:rPr>
                <w:rFonts w:ascii="Cambria Math"/>
              </w:rPr>
              <m:t>PBCH</m:t>
            </m:r>
          </m:sup>
        </m:sSubSup>
      </m:oMath>
      <w:r>
        <w:rPr>
          <w:rFonts w:eastAsia="宋体"/>
        </w:rPr>
        <w:t xml:space="preserve"> is an </w:t>
      </w:r>
      <w:r>
        <w:rPr>
          <w:rFonts w:eastAsia="宋体"/>
          <w:lang w:eastAsia="ja-JP"/>
        </w:rPr>
        <w:t xml:space="preserve">index of a DM-RS sequence transmitted in a PBCH of a corresponding SS/PBCH block, and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N</m:t>
            </m:r>
          </m:e>
          <m:sub>
            <m:r>
              <w:rPr>
                <w:rFonts w:ascii="Cambria Math"/>
              </w:rPr>
              <m:t>SSB</m:t>
            </m:r>
          </m:sub>
          <m:sup>
            <m:r>
              <w:rPr>
                <w:rFonts w:ascii="Cambria Math"/>
              </w:rPr>
              <m:t>QCL</m:t>
            </m:r>
          </m:sup>
        </m:sSubSup>
      </m:oMath>
      <w:r>
        <w:rPr>
          <w:rFonts w:eastAsia="宋体"/>
        </w:rPr>
        <w:t xml:space="preserve"> is either provided by </w:t>
      </w:r>
      <w:r>
        <w:rPr>
          <w:i/>
        </w:rPr>
        <w:t>ssb-PositionQCL-r16</w:t>
      </w:r>
      <w:r>
        <w:rPr>
          <w:rFonts w:eastAsia="宋体"/>
        </w:rPr>
        <w:t xml:space="preserve"> or, if </w:t>
      </w:r>
      <w:r>
        <w:rPr>
          <w:i/>
        </w:rPr>
        <w:t>ssb-PositionQCL-r16</w:t>
      </w:r>
      <w:r>
        <w:rPr>
          <w:rFonts w:eastAsia="宋体"/>
        </w:rPr>
        <w:t xml:space="preserve"> is not provided,</w:t>
      </w:r>
      <w:r>
        <w:rPr>
          <w:rFonts w:eastAsia="宋体"/>
          <w:i/>
        </w:rPr>
        <w:t xml:space="preserve"> </w:t>
      </w:r>
      <w:r>
        <w:rPr>
          <w:rFonts w:eastAsia="宋体"/>
        </w:rPr>
        <w:t xml:space="preserve">obtained from a </w:t>
      </w:r>
      <w:r>
        <w:rPr>
          <w:rFonts w:eastAsia="宋体"/>
          <w:i/>
        </w:rPr>
        <w:t>MIB</w:t>
      </w:r>
      <w:r>
        <w:rPr>
          <w:rFonts w:eastAsia="宋体"/>
        </w:rPr>
        <w:t xml:space="preserve"> </w:t>
      </w:r>
      <w:r>
        <w:rPr>
          <w:rFonts w:eastAsia="宋体"/>
          <w:lang w:eastAsia="ja-JP"/>
        </w:rPr>
        <w:t>provided by a SS/PBCH block</w:t>
      </w:r>
      <w:r>
        <w:rPr>
          <w:rFonts w:eastAsia="宋体"/>
        </w:rPr>
        <w:t xml:space="preserve"> according to Table 4.1-1 </w:t>
      </w:r>
      <w:r>
        <w:rPr>
          <w:rFonts w:eastAsia="宋体"/>
          <w:snapToGrid w:val="0"/>
          <w:kern w:val="2"/>
          <w:szCs w:val="22"/>
          <w:lang w:eastAsia="ko-KR"/>
        </w:rPr>
        <w:t xml:space="preserve">with </w:t>
      </w:r>
      <m:oMath>
        <m:sSub>
          <m:sSubPr>
            <m:ctrlPr>
              <w:rPr>
                <w:rFonts w:ascii="Cambria Math" w:eastAsia="Malgun Gothic" w:hAnsi="Cambria Math"/>
                <w:i/>
                <w:snapToGrid w:val="0"/>
                <w:kern w:val="2"/>
                <w:szCs w:val="22"/>
                <w:lang w:eastAsia="ko-KR"/>
              </w:rPr>
            </m:ctrlPr>
          </m:sSubPr>
          <m:e>
            <m:r>
              <w:rPr>
                <w:rFonts w:ascii="Cambria Math" w:eastAsia="Malgun Gothic" w:hAnsi="Cambria Math"/>
                <w:snapToGrid w:val="0"/>
                <w:kern w:val="2"/>
                <w:szCs w:val="22"/>
                <w:lang w:eastAsia="ko-KR"/>
              </w:rPr>
              <m:t>k</m:t>
            </m:r>
          </m:e>
          <m:sub>
            <m:r>
              <w:rPr>
                <w:rFonts w:ascii="Cambria Math" w:eastAsia="Malgun Gothic" w:hAnsi="Cambria Math"/>
                <w:snapToGrid w:val="0"/>
                <w:kern w:val="2"/>
                <w:szCs w:val="22"/>
                <w:lang w:eastAsia="ko-KR"/>
              </w:rPr>
              <m:t>SSB</m:t>
            </m:r>
          </m:sub>
        </m:sSub>
        <m:r>
          <w:rPr>
            <w:rFonts w:ascii="Cambria Math" w:eastAsia="Malgun Gothic" w:hAnsi="Cambria Math"/>
            <w:snapToGrid w:val="0"/>
            <w:kern w:val="2"/>
            <w:szCs w:val="22"/>
            <w:lang w:eastAsia="ko-KR"/>
          </w:rPr>
          <m:t>&lt;24</m:t>
        </m:r>
      </m:oMath>
      <w:r>
        <w:rPr>
          <w:rFonts w:eastAsia="宋体"/>
          <w:snapToGrid w:val="0"/>
          <w:kern w:val="2"/>
          <w:szCs w:val="22"/>
        </w:rPr>
        <w:t xml:space="preserve"> [4, TS 38.211]</w:t>
      </w:r>
      <w:r>
        <w:rPr>
          <w:rFonts w:eastAsia="宋体"/>
        </w:rPr>
        <w:t xml:space="preserve">. </w:t>
      </w:r>
      <w:r>
        <w:rPr>
          <w:rFonts w:eastAsia="宋体"/>
          <w:i/>
          <w:iCs/>
        </w:rPr>
        <w:t>subCarrierSpacingCommon</w:t>
      </w:r>
      <w:r>
        <w:rPr>
          <w:rFonts w:eastAsia="宋体"/>
        </w:rPr>
        <w:t xml:space="preserve"> indicates SCS of RMSI only for the case of "operation without shared spectrum cha</w:t>
      </w:r>
      <w:r>
        <w:rPr>
          <w:rFonts w:eastAsia="宋体"/>
        </w:rPr>
        <w:t xml:space="preserve">nnel access". </w:t>
      </w:r>
      <w:r>
        <w:rPr>
          <w:rFonts w:eastAsia="宋体"/>
          <w:strike/>
          <w:color w:val="FF0000"/>
        </w:rPr>
        <w:t xml:space="preserve">The UE can determine an SS/PBCH block index according to </w:t>
      </w:r>
      <m:oMath>
        <m:d>
          <m:dPr>
            <m:ctrlPr>
              <w:rPr>
                <w:rFonts w:ascii="Cambria Math" w:hAnsi="Cambria Math"/>
                <w:i/>
                <w:strike/>
                <w:color w:val="FF0000"/>
              </w:rPr>
            </m:ctrlPr>
          </m:dPr>
          <m:e>
            <m:sSubSup>
              <m:sSubSupPr>
                <m:ctrlPr>
                  <w:rPr>
                    <w:rFonts w:ascii="Cambria Math" w:hAnsi="Cambria Math"/>
                    <w:i/>
                    <w:strike/>
                    <w:color w:val="FF0000"/>
                  </w:rPr>
                </m:ctrlPr>
              </m:sSubSupPr>
              <m:e>
                <m:r>
                  <w:rPr>
                    <w:rFonts w:ascii="Cambria Math"/>
                    <w:strike/>
                    <w:color w:val="FF0000"/>
                  </w:rPr>
                  <m:t>N</m:t>
                </m:r>
              </m:e>
              <m:sub>
                <m:r>
                  <w:rPr>
                    <w:rFonts w:ascii="Cambria Math"/>
                    <w:strike/>
                    <w:color w:val="FF0000"/>
                  </w:rPr>
                  <m:t>DM</m:t>
                </m:r>
                <m:r>
                  <w:rPr>
                    <w:rFonts w:ascii="Cambria Math"/>
                    <w:strike/>
                    <w:color w:val="FF0000"/>
                  </w:rPr>
                  <m:t>-</m:t>
                </m:r>
                <m:r>
                  <w:rPr>
                    <w:rFonts w:ascii="Cambria Math"/>
                    <w:strike/>
                    <w:color w:val="FF0000"/>
                  </w:rPr>
                  <m:t>RS</m:t>
                </m:r>
              </m:sub>
              <m:sup>
                <m:r>
                  <w:rPr>
                    <w:rFonts w:ascii="Cambria Math"/>
                    <w:strike/>
                    <w:color w:val="FF0000"/>
                  </w:rPr>
                  <m:t>PBCH</m:t>
                </m:r>
              </m:sup>
            </m:sSubSup>
            <m:func>
              <m:funcPr>
                <m:ctrlPr>
                  <w:rPr>
                    <w:rFonts w:ascii="Cambria Math" w:hAnsi="Cambria Math"/>
                    <w:i/>
                    <w:strike/>
                    <w:color w:val="FF0000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/>
                    <w:strike/>
                    <w:color w:val="FF0000"/>
                  </w:rPr>
                  <m:t>mod</m:t>
                </m:r>
              </m:fName>
              <m:e>
                <m:sSubSup>
                  <m:sSubSupPr>
                    <m:ctrlPr>
                      <w:rPr>
                        <w:rFonts w:ascii="Cambria Math" w:hAnsi="Cambria Math"/>
                        <w:i/>
                        <w:strike/>
                        <w:color w:val="FF0000"/>
                      </w:rPr>
                    </m:ctrlPr>
                  </m:sSubSupPr>
                  <m:e>
                    <m:r>
                      <w:rPr>
                        <w:rFonts w:ascii="Cambria Math"/>
                        <w:strike/>
                        <w:color w:val="FF0000"/>
                      </w:rPr>
                      <m:t>N</m:t>
                    </m:r>
                  </m:e>
                  <m:sub>
                    <m:r>
                      <w:rPr>
                        <w:rFonts w:ascii="Cambria Math"/>
                        <w:strike/>
                        <w:color w:val="FF0000"/>
                      </w:rPr>
                      <m:t>SSB</m:t>
                    </m:r>
                  </m:sub>
                  <m:sup>
                    <m:r>
                      <w:rPr>
                        <w:rFonts w:ascii="Cambria Math"/>
                        <w:strike/>
                        <w:color w:val="FF0000"/>
                      </w:rPr>
                      <m:t>QCL</m:t>
                    </m:r>
                  </m:sup>
                </m:sSubSup>
              </m:e>
            </m:func>
          </m:e>
        </m:d>
      </m:oMath>
      <w:r>
        <w:rPr>
          <w:rFonts w:eastAsia="宋体"/>
          <w:strike/>
          <w:color w:val="FF0000"/>
        </w:rPr>
        <w:t xml:space="preserve">, or according to </w:t>
      </w:r>
      <m:oMath>
        <m:d>
          <m:dPr>
            <m:ctrlPr>
              <w:rPr>
                <w:rFonts w:ascii="Cambria Math" w:hAnsi="Cambria Math"/>
                <w:i/>
                <w:strike/>
                <w:color w:val="FF0000"/>
              </w:rPr>
            </m:ctrlPr>
          </m:dPr>
          <m:e>
            <m:acc>
              <m:accPr>
                <m:chr m:val="̅"/>
                <m:ctrlPr>
                  <w:rPr>
                    <w:rFonts w:ascii="Cambria Math" w:hAnsi="Cambria Math"/>
                    <w:i/>
                    <w:strike/>
                    <w:color w:val="FF0000"/>
                  </w:rPr>
                </m:ctrlPr>
              </m:accPr>
              <m:e>
                <m:r>
                  <w:rPr>
                    <w:rFonts w:ascii="Cambria Math" w:hAnsi="Cambria Math"/>
                    <w:strike/>
                    <w:color w:val="FF0000"/>
                  </w:rPr>
                  <m:t>i</m:t>
                </m:r>
              </m:e>
            </m:acc>
            <m:r>
              <w:rPr>
                <w:rFonts w:ascii="Cambria Math" w:hAnsi="Cambria Math"/>
                <w:strike/>
                <w:color w:val="FF0000"/>
              </w:rPr>
              <m:t xml:space="preserve"> </m:t>
            </m:r>
            <m:func>
              <m:funcPr>
                <m:ctrlPr>
                  <w:rPr>
                    <w:rFonts w:ascii="Cambria Math" w:hAnsi="Cambria Math"/>
                    <w:i/>
                    <w:strike/>
                    <w:color w:val="FF0000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/>
                    <w:strike/>
                    <w:color w:val="FF0000"/>
                  </w:rPr>
                  <m:t>mod</m:t>
                </m:r>
              </m:fName>
              <m:e>
                <m:sSubSup>
                  <m:sSubSupPr>
                    <m:ctrlPr>
                      <w:rPr>
                        <w:rFonts w:ascii="Cambria Math" w:hAnsi="Cambria Math"/>
                        <w:i/>
                        <w:strike/>
                        <w:color w:val="FF0000"/>
                      </w:rPr>
                    </m:ctrlPr>
                  </m:sSubSupPr>
                  <m:e>
                    <m:r>
                      <w:rPr>
                        <w:rFonts w:ascii="Cambria Math"/>
                        <w:strike/>
                        <w:color w:val="FF0000"/>
                      </w:rPr>
                      <m:t>N</m:t>
                    </m:r>
                  </m:e>
                  <m:sub>
                    <m:r>
                      <w:rPr>
                        <w:rFonts w:ascii="Cambria Math"/>
                        <w:strike/>
                        <w:color w:val="FF0000"/>
                      </w:rPr>
                      <m:t>SSB</m:t>
                    </m:r>
                  </m:sub>
                  <m:sup>
                    <m:r>
                      <w:rPr>
                        <w:rFonts w:ascii="Cambria Math"/>
                        <w:strike/>
                        <w:color w:val="FF0000"/>
                      </w:rPr>
                      <m:t>QCL</m:t>
                    </m:r>
                  </m:sup>
                </m:sSubSup>
              </m:e>
            </m:func>
          </m:e>
        </m:d>
      </m:oMath>
      <w:r>
        <w:rPr>
          <w:rFonts w:eastAsia="宋体"/>
          <w:strike/>
          <w:color w:val="FF0000"/>
        </w:rPr>
        <w:t xml:space="preserve"> where </w:t>
      </w:r>
      <m:oMath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i</m:t>
            </m:r>
          </m:e>
        </m:acc>
      </m:oMath>
      <w:r>
        <w:rPr>
          <w:rFonts w:eastAsia="宋体"/>
        </w:rPr>
        <w:t xml:space="preserve"> is the candidate SS/PBCH block index. </w:t>
      </w:r>
      <w:r>
        <w:rPr>
          <w:rFonts w:eastAsia="宋体" w:hint="eastAsia"/>
          <w:color w:val="FF0000"/>
          <w:lang w:val="en-US" w:eastAsia="zh-CN"/>
        </w:rPr>
        <w:t>The</w:t>
      </w:r>
      <w:r>
        <w:rPr>
          <w:color w:val="FF0000"/>
        </w:rPr>
        <w:t xml:space="preserve"> UE assumes that SS/PBCH blocks in a serving cell that are within a same discovery burst transmission window or across discovery burst transmission windows are quasi co-located with respect to average gain, QCL-TypeA, and QCL-TypeD properties, when applica</w:t>
      </w:r>
      <w:r>
        <w:rPr>
          <w:color w:val="FF0000"/>
        </w:rPr>
        <w:t>ble</w:t>
      </w:r>
      <w:r>
        <w:rPr>
          <w:rFonts w:eastAsia="宋体"/>
          <w:color w:val="FF0000"/>
          <w:kern w:val="2"/>
          <w:lang w:eastAsia="zh-CN"/>
        </w:rPr>
        <w:t xml:space="preserve"> [6, TS 38.214], if </w:t>
      </w:r>
      <w:r>
        <w:rPr>
          <w:rFonts w:eastAsia="宋体" w:hint="eastAsia"/>
          <w:color w:val="FF0000"/>
          <w:kern w:val="2"/>
          <w:lang w:val="en-US" w:eastAsia="zh-CN"/>
        </w:rPr>
        <w:t>the SS/PBCH block index</w:t>
      </w:r>
      <w:r>
        <w:rPr>
          <w:color w:val="FF0000"/>
        </w:rPr>
        <w:t xml:space="preserve"> is same among the SS/PBCH blocks.</w:t>
      </w:r>
      <w:r>
        <w:rPr>
          <w:rFonts w:eastAsia="宋体" w:hint="eastAsia"/>
          <w:color w:val="FF0000"/>
          <w:lang w:val="en-US" w:eastAsia="zh-CN"/>
        </w:rPr>
        <w:t xml:space="preserve"> </w:t>
      </w:r>
      <w:r>
        <w:rPr>
          <w:rFonts w:eastAsia="宋体"/>
        </w:rPr>
        <w:t xml:space="preserve">The UE assumes that within a discovery burst transmission window, a number of transmitted SS/PBCH blocks on a serving cell is not larger than </w:t>
      </w:r>
      <m:oMath>
        <m:sSubSup>
          <m:sSubSupPr>
            <m:ctrlPr>
              <w:rPr>
                <w:rFonts w:ascii="Cambria Math" w:hAnsi="Cambria Math" w:cs="Calibri"/>
                <w:i/>
                <w:iCs/>
                <w:sz w:val="24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SSB</m:t>
            </m:r>
          </m:sub>
          <m:sup>
            <m:r>
              <w:rPr>
                <w:rFonts w:ascii="Cambria Math" w:hAnsi="Cambria Math"/>
              </w:rPr>
              <m:t>QCL</m:t>
            </m:r>
          </m:sup>
        </m:sSubSup>
      </m:oMath>
      <w:r>
        <w:rPr>
          <w:rFonts w:eastAsia="宋体"/>
          <w:lang w:eastAsia="ko-KR"/>
        </w:rPr>
        <w:t xml:space="preserve"> </w:t>
      </w:r>
      <w:r>
        <w:rPr>
          <w:rFonts w:eastAsia="宋体"/>
        </w:rPr>
        <w:t>and a number of tr</w:t>
      </w:r>
      <w:r>
        <w:rPr>
          <w:rFonts w:eastAsia="宋体"/>
        </w:rPr>
        <w:t>ansmitted SS/PBCH blocks with a same SS/PBCH block index is not larger than one.</w:t>
      </w:r>
    </w:p>
    <w:p w:rsidR="004D6E85" w:rsidRDefault="008F0DC9">
      <w:pPr>
        <w:pStyle w:val="TH"/>
      </w:pPr>
      <w:r>
        <w:t xml:space="preserve">Table 4.1-1: Mapping between the combination of </w:t>
      </w:r>
      <w:r>
        <w:rPr>
          <w:iCs/>
        </w:rPr>
        <w:t xml:space="preserve">subCarrierSpacingCommon </w:t>
      </w:r>
      <w:r>
        <w:t>and</w:t>
      </w:r>
      <w:r>
        <w:rPr>
          <w:iCs/>
        </w:rPr>
        <w:t xml:space="preserve"> </w:t>
      </w:r>
      <w:r>
        <w:t>LSB of</w:t>
      </w:r>
      <w:r>
        <w:rPr>
          <w:iCs/>
        </w:rPr>
        <w:t xml:space="preserve"> ssb-SubcarrierOffset</w:t>
      </w:r>
      <w:r>
        <w:t xml:space="preserve"> to</w:t>
      </w:r>
      <w:r>
        <w:rPr>
          <w:iCs/>
        </w:rPr>
        <w:t xml:space="preserve">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SSB</m:t>
            </m:r>
          </m:sub>
          <m:sup>
            <m:r>
              <m:rPr>
                <m:sty m:val="bi"/>
              </m:rPr>
              <w:rPr>
                <w:rFonts w:ascii="Cambria Math" w:hAnsi="Cambria Math"/>
              </w:rPr>
              <m:t>QCL</m:t>
            </m:r>
          </m:sup>
        </m:sSubSup>
      </m:oMath>
    </w:p>
    <w:tbl>
      <w:tblPr>
        <w:tblW w:w="77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07"/>
        <w:gridCol w:w="3544"/>
        <w:gridCol w:w="1556"/>
      </w:tblGrid>
      <w:tr w:rsidR="004D6E85">
        <w:trPr>
          <w:cantSplit/>
          <w:jc w:val="center"/>
        </w:trPr>
        <w:tc>
          <w:tcPr>
            <w:tcW w:w="2607" w:type="dxa"/>
            <w:tcBorders>
              <w:bottom w:val="double" w:sz="4" w:space="0" w:color="auto"/>
              <w:right w:val="double" w:sz="4" w:space="0" w:color="auto"/>
            </w:tcBorders>
            <w:shd w:val="clear" w:color="auto" w:fill="E0E0E0"/>
            <w:vAlign w:val="center"/>
          </w:tcPr>
          <w:p w:rsidR="004D6E85" w:rsidRDefault="008F0DC9">
            <w:pPr>
              <w:pStyle w:val="TAH"/>
              <w:rPr>
                <w:rFonts w:cs="Arial"/>
                <w:bCs/>
                <w:lang w:val="en-US"/>
              </w:rPr>
            </w:pPr>
            <w:r>
              <w:rPr>
                <w:rFonts w:cs="Arial"/>
                <w:i/>
                <w:iCs/>
              </w:rPr>
              <w:t>subCarrierSpacingCommon</w:t>
            </w:r>
          </w:p>
        </w:tc>
        <w:tc>
          <w:tcPr>
            <w:tcW w:w="3544" w:type="dxa"/>
            <w:tcBorders>
              <w:left w:val="double" w:sz="4" w:space="0" w:color="auto"/>
              <w:bottom w:val="double" w:sz="4" w:space="0" w:color="auto"/>
            </w:tcBorders>
            <w:shd w:val="clear" w:color="auto" w:fill="E0E0E0"/>
            <w:vAlign w:val="center"/>
          </w:tcPr>
          <w:p w:rsidR="004D6E85" w:rsidRDefault="008F0DC9">
            <w:pPr>
              <w:pStyle w:val="TAH"/>
              <w:rPr>
                <w:rFonts w:cs="Arial"/>
                <w:bCs/>
                <w:lang w:val="en-US"/>
              </w:rPr>
            </w:pPr>
            <w:r>
              <w:rPr>
                <w:rFonts w:cs="Arial"/>
              </w:rPr>
              <w:t>LSB of</w:t>
            </w:r>
            <w:r>
              <w:rPr>
                <w:rFonts w:cs="Arial"/>
                <w:i/>
                <w:iCs/>
              </w:rPr>
              <w:t xml:space="preserve"> ssb-SubcarrierOffset</w:t>
            </w:r>
          </w:p>
        </w:tc>
        <w:tc>
          <w:tcPr>
            <w:tcW w:w="1556" w:type="dxa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4D6E85" w:rsidRDefault="008F0DC9">
            <w:pPr>
              <w:pStyle w:val="TAH"/>
              <w:rPr>
                <w:rFonts w:cs="Arial"/>
                <w:bCs/>
                <w:lang w:val="en-US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 w:cs="Arial"/>
                        <w:i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hAnsi="Cambria Math" w:cs="Arial"/>
                      </w:rPr>
                      <m:t>N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 w:cs="Arial"/>
                      </w:rPr>
                      <m:t>SSB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hAnsi="Cambria Math" w:cs="Arial"/>
                      </w:rPr>
                      <m:t>QCL</m:t>
                    </m:r>
                  </m:sup>
                </m:sSubSup>
              </m:oMath>
            </m:oMathPara>
          </w:p>
        </w:tc>
      </w:tr>
      <w:tr w:rsidR="004D6E85">
        <w:trPr>
          <w:cantSplit/>
          <w:jc w:val="center"/>
        </w:trPr>
        <w:tc>
          <w:tcPr>
            <w:tcW w:w="2607" w:type="dxa"/>
            <w:tcBorders>
              <w:top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4D6E85" w:rsidRDefault="008F0DC9">
            <w:pPr>
              <w:pStyle w:val="TAC"/>
              <w:rPr>
                <w:lang w:val="en-US"/>
              </w:rPr>
            </w:pPr>
            <w:r>
              <w:t>scs15or60</w:t>
            </w:r>
          </w:p>
        </w:tc>
        <w:tc>
          <w:tcPr>
            <w:tcW w:w="3544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4D6E85" w:rsidRDefault="008F0DC9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56" w:type="dxa"/>
            <w:tcBorders>
              <w:top w:val="double" w:sz="4" w:space="0" w:color="auto"/>
            </w:tcBorders>
            <w:vAlign w:val="center"/>
          </w:tcPr>
          <w:p w:rsidR="004D6E85" w:rsidRDefault="008F0DC9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4D6E85">
        <w:trPr>
          <w:cantSplit/>
          <w:jc w:val="center"/>
        </w:trPr>
        <w:tc>
          <w:tcPr>
            <w:tcW w:w="2607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4D6E85" w:rsidRDefault="008F0DC9">
            <w:pPr>
              <w:pStyle w:val="TAC"/>
              <w:rPr>
                <w:lang w:val="en-US"/>
              </w:rPr>
            </w:pPr>
            <w:r>
              <w:t>scs15or60</w:t>
            </w:r>
          </w:p>
        </w:tc>
        <w:tc>
          <w:tcPr>
            <w:tcW w:w="3544" w:type="dxa"/>
            <w:tcBorders>
              <w:left w:val="double" w:sz="4" w:space="0" w:color="auto"/>
            </w:tcBorders>
            <w:vAlign w:val="center"/>
          </w:tcPr>
          <w:p w:rsidR="004D6E85" w:rsidRDefault="008F0DC9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556" w:type="dxa"/>
            <w:vAlign w:val="center"/>
          </w:tcPr>
          <w:p w:rsidR="004D6E85" w:rsidRDefault="008F0DC9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</w:tr>
      <w:tr w:rsidR="004D6E85">
        <w:trPr>
          <w:cantSplit/>
          <w:jc w:val="center"/>
        </w:trPr>
        <w:tc>
          <w:tcPr>
            <w:tcW w:w="2607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4D6E85" w:rsidRDefault="008F0DC9">
            <w:pPr>
              <w:pStyle w:val="TAC"/>
            </w:pPr>
            <w:r>
              <w:t>scs30or120</w:t>
            </w:r>
          </w:p>
        </w:tc>
        <w:tc>
          <w:tcPr>
            <w:tcW w:w="3544" w:type="dxa"/>
            <w:tcBorders>
              <w:left w:val="double" w:sz="4" w:space="0" w:color="auto"/>
            </w:tcBorders>
            <w:vAlign w:val="center"/>
          </w:tcPr>
          <w:p w:rsidR="004D6E85" w:rsidRDefault="008F0DC9">
            <w:pPr>
              <w:pStyle w:val="TAC"/>
            </w:pPr>
            <w:r>
              <w:t>0</w:t>
            </w:r>
          </w:p>
        </w:tc>
        <w:tc>
          <w:tcPr>
            <w:tcW w:w="1556" w:type="dxa"/>
            <w:vAlign w:val="center"/>
          </w:tcPr>
          <w:p w:rsidR="004D6E85" w:rsidRDefault="008F0DC9">
            <w:pPr>
              <w:pStyle w:val="TAC"/>
            </w:pPr>
            <w:r>
              <w:t>4</w:t>
            </w:r>
          </w:p>
        </w:tc>
      </w:tr>
      <w:tr w:rsidR="004D6E85">
        <w:trPr>
          <w:cantSplit/>
          <w:jc w:val="center"/>
        </w:trPr>
        <w:tc>
          <w:tcPr>
            <w:tcW w:w="2607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4D6E85" w:rsidRDefault="008F0DC9">
            <w:pPr>
              <w:pStyle w:val="TAC"/>
            </w:pPr>
            <w:r>
              <w:t>scs30or120</w:t>
            </w:r>
          </w:p>
        </w:tc>
        <w:tc>
          <w:tcPr>
            <w:tcW w:w="3544" w:type="dxa"/>
            <w:tcBorders>
              <w:left w:val="double" w:sz="4" w:space="0" w:color="auto"/>
            </w:tcBorders>
            <w:vAlign w:val="center"/>
          </w:tcPr>
          <w:p w:rsidR="004D6E85" w:rsidRDefault="008F0DC9">
            <w:pPr>
              <w:pStyle w:val="TAC"/>
            </w:pPr>
            <w:r>
              <w:t>1</w:t>
            </w:r>
          </w:p>
        </w:tc>
        <w:tc>
          <w:tcPr>
            <w:tcW w:w="1556" w:type="dxa"/>
            <w:vAlign w:val="center"/>
          </w:tcPr>
          <w:p w:rsidR="004D6E85" w:rsidRDefault="008F0DC9">
            <w:pPr>
              <w:pStyle w:val="TAC"/>
            </w:pPr>
            <w:r>
              <w:t>8</w:t>
            </w:r>
          </w:p>
        </w:tc>
      </w:tr>
    </w:tbl>
    <w:p w:rsidR="004D6E85" w:rsidRDefault="008F0DC9">
      <w:pPr>
        <w:spacing w:before="180"/>
        <w:rPr>
          <w:rFonts w:eastAsia="宋体"/>
          <w:szCs w:val="24"/>
        </w:rPr>
      </w:pPr>
      <w:r>
        <w:t xml:space="preserve">Upon detection of a SS/PBCH block, the UE determines </w:t>
      </w:r>
      <w:r>
        <w:rPr>
          <w:rFonts w:eastAsia="Yu Mincho"/>
        </w:rPr>
        <w:t xml:space="preserve">from </w:t>
      </w:r>
      <w:r>
        <w:rPr>
          <w:rFonts w:eastAsia="Yu Mincho"/>
          <w:i/>
          <w:szCs w:val="24"/>
        </w:rPr>
        <w:t>MIB</w:t>
      </w:r>
      <w:r>
        <w:rPr>
          <w:rFonts w:eastAsia="Yu Mincho"/>
        </w:rPr>
        <w:t xml:space="preserve"> </w:t>
      </w:r>
      <w:r>
        <w:t xml:space="preserve">that a CORESET for Type0-PDCCH CSS set, as described in Clause 13, is present if </w:t>
      </w:r>
      <w:r>
        <w:rPr>
          <w:noProof/>
          <w:position w:val="-10"/>
          <w:lang w:val="en-US" w:eastAsia="zh-CN"/>
        </w:rPr>
        <w:drawing>
          <wp:inline distT="0" distB="0" distL="0" distR="0">
            <wp:extent cx="494030" cy="182245"/>
            <wp:effectExtent l="0" t="0" r="1270" b="762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Picture 1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94030" cy="182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[4, TS 38.211] for FR1 or if </w:t>
      </w:r>
      <w:r>
        <w:rPr>
          <w:noProof/>
          <w:position w:val="-10"/>
          <w:lang w:val="en-US" w:eastAsia="zh-CN"/>
        </w:rPr>
        <w:drawing>
          <wp:inline distT="0" distB="0" distL="0" distR="0">
            <wp:extent cx="485140" cy="182245"/>
            <wp:effectExtent l="0" t="0" r="10160" b="762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1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85140" cy="182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for FR2. The UE determines </w:t>
      </w:r>
      <w:r>
        <w:rPr>
          <w:rFonts w:eastAsia="Yu Mincho"/>
        </w:rPr>
        <w:t xml:space="preserve">from </w:t>
      </w:r>
      <w:r>
        <w:rPr>
          <w:rFonts w:eastAsia="Yu Mincho"/>
          <w:i/>
          <w:szCs w:val="24"/>
        </w:rPr>
        <w:t>MIB</w:t>
      </w:r>
      <w:r>
        <w:rPr>
          <w:rFonts w:eastAsia="Yu Mincho"/>
        </w:rPr>
        <w:t xml:space="preserve"> </w:t>
      </w:r>
      <w:r>
        <w:t xml:space="preserve">that a CORESET for Type0-PDCCH CSS set is not present if </w:t>
      </w:r>
      <w:r>
        <w:rPr>
          <w:noProof/>
          <w:position w:val="-10"/>
          <w:lang w:val="en-US" w:eastAsia="zh-CN"/>
        </w:rPr>
        <w:drawing>
          <wp:inline distT="0" distB="0" distL="0" distR="0">
            <wp:extent cx="485140" cy="182245"/>
            <wp:effectExtent l="0" t="0" r="10160" b="635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icture 10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85140" cy="182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for FR1 or if </w:t>
      </w:r>
      <w:r>
        <w:rPr>
          <w:noProof/>
          <w:position w:val="-10"/>
          <w:lang w:val="en-US" w:eastAsia="zh-CN"/>
        </w:rPr>
        <w:drawing>
          <wp:inline distT="0" distB="0" distL="0" distR="0">
            <wp:extent cx="446405" cy="182245"/>
            <wp:effectExtent l="0" t="0" r="10795" b="635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46405" cy="182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for FR2; the CORESET for Type0-PDCCH CSS set</w:t>
      </w:r>
      <w:r>
        <w:rPr>
          <w:rFonts w:eastAsia="Yu Mincho"/>
        </w:rPr>
        <w:t xml:space="preserve"> may be provided by </w:t>
      </w:r>
      <w:r>
        <w:rPr>
          <w:rFonts w:eastAsia="Yu Mincho"/>
          <w:i/>
        </w:rPr>
        <w:t>PDCCH-ConfigCommon</w:t>
      </w:r>
      <w:r>
        <w:t>.</w:t>
      </w:r>
      <w:r>
        <w:rPr>
          <w:szCs w:val="24"/>
        </w:rPr>
        <w:t xml:space="preserve"> </w:t>
      </w:r>
    </w:p>
    <w:p w:rsidR="004D6E85" w:rsidRDefault="008F0DC9">
      <w:pPr>
        <w:pStyle w:val="00BodyText"/>
        <w:jc w:val="center"/>
        <w:rPr>
          <w:rFonts w:ascii="Times New Roman" w:eastAsiaTheme="minorEastAsia" w:hAnsi="Times New Roman"/>
          <w:color w:val="C00000"/>
          <w:szCs w:val="20"/>
        </w:rPr>
      </w:pPr>
      <w:r>
        <w:rPr>
          <w:rFonts w:ascii="Times New Roman" w:eastAsiaTheme="minorEastAsia" w:hAnsi="Times New Roman"/>
          <w:color w:val="C00000"/>
          <w:szCs w:val="20"/>
        </w:rPr>
        <w:t>&lt; Unchanged parts are omitted &gt;</w:t>
      </w:r>
    </w:p>
    <w:p w:rsidR="004D6E85" w:rsidRDefault="008F0DC9">
      <w:pPr>
        <w:snapToGrid w:val="0"/>
        <w:spacing w:beforeLines="50" w:before="120" w:afterLines="50" w:after="120" w:line="240" w:lineRule="auto"/>
        <w:jc w:val="both"/>
        <w:rPr>
          <w:rFonts w:eastAsia="宋体"/>
          <w:color w:val="C00000"/>
          <w:lang w:val="en-US" w:eastAsia="zh-CN"/>
        </w:rPr>
      </w:pPr>
      <w:r>
        <w:rPr>
          <w:rFonts w:eastAsia="宋体" w:hint="eastAsia"/>
          <w:color w:val="C00000"/>
          <w:lang w:val="en-US" w:eastAsia="zh-CN"/>
        </w:rPr>
        <w:t>---------------------------</w:t>
      </w:r>
      <w:r>
        <w:rPr>
          <w:rFonts w:eastAsia="宋体" w:hint="eastAsia"/>
          <w:color w:val="C00000"/>
          <w:lang w:val="en-US" w:eastAsia="zh-CN"/>
        </w:rPr>
        <w:t xml:space="preserve">----------------------- </w:t>
      </w:r>
      <w:r>
        <w:rPr>
          <w:rFonts w:hint="eastAsia"/>
          <w:color w:val="C00000"/>
        </w:rPr>
        <w:t>&lt; End of text proposal&gt;</w:t>
      </w:r>
      <w:r>
        <w:rPr>
          <w:rFonts w:eastAsia="宋体" w:hint="eastAsia"/>
          <w:color w:val="C00000"/>
          <w:lang w:val="en-US" w:eastAsia="zh-CN"/>
        </w:rPr>
        <w:t xml:space="preserve"> -----------------------------------------------------</w:t>
      </w:r>
    </w:p>
    <w:p w:rsidR="004D6E85" w:rsidRDefault="008F0DC9">
      <w:pPr>
        <w:pStyle w:val="Heading2"/>
        <w:numPr>
          <w:ilvl w:val="1"/>
          <w:numId w:val="0"/>
        </w:numPr>
        <w:snapToGrid w:val="0"/>
        <w:rPr>
          <w:rFonts w:ascii="Times New Roman" w:eastAsia="宋体" w:hAnsi="Times New Roman"/>
          <w:b/>
          <w:bCs w:val="0"/>
          <w:sz w:val="24"/>
          <w:szCs w:val="24"/>
          <w:lang w:val="en-US" w:eastAsia="zh-CN"/>
        </w:rPr>
      </w:pPr>
      <w:r>
        <w:rPr>
          <w:rFonts w:ascii="Times New Roman" w:hAnsi="Times New Roman"/>
          <w:b/>
          <w:bCs w:val="0"/>
          <w:sz w:val="24"/>
          <w:szCs w:val="24"/>
          <w:lang w:val="en-US"/>
        </w:rPr>
        <w:t>2.</w:t>
      </w:r>
      <w:r>
        <w:rPr>
          <w:rFonts w:ascii="Times New Roman" w:eastAsia="宋体" w:hAnsi="Times New Roman" w:hint="eastAsia"/>
          <w:b/>
          <w:bCs w:val="0"/>
          <w:sz w:val="24"/>
          <w:szCs w:val="24"/>
          <w:lang w:val="en-US" w:eastAsia="zh-CN"/>
        </w:rPr>
        <w:t>2</w:t>
      </w:r>
      <w:r>
        <w:rPr>
          <w:rFonts w:ascii="Times New Roman" w:eastAsia="宋体" w:hAnsi="Times New Roman" w:hint="eastAsia"/>
          <w:b/>
          <w:bCs w:val="0"/>
          <w:sz w:val="24"/>
          <w:szCs w:val="24"/>
          <w:lang w:val="en-US" w:eastAsia="zh-CN"/>
        </w:rPr>
        <w:tab/>
        <w:t>Timing reference cell</w:t>
      </w:r>
    </w:p>
    <w:p w:rsidR="004D6E85" w:rsidRDefault="004D6E85">
      <w:pPr>
        <w:pStyle w:val="ListParagraph3"/>
        <w:ind w:left="0"/>
        <w:rPr>
          <w:i/>
          <w:iCs/>
          <w:sz w:val="21"/>
          <w:szCs w:val="21"/>
          <w:lang w:val="en-US" w:eastAsia="zh-CN"/>
        </w:rPr>
      </w:pPr>
    </w:p>
    <w:p w:rsidR="004D6E85" w:rsidRDefault="008F0DC9">
      <w:pPr>
        <w:pStyle w:val="ListParagraph3"/>
        <w:ind w:left="0"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lastRenderedPageBreak/>
        <w:t xml:space="preserve">In RAN4 #93 and #94-emeeting, it is agreed in [2][3] that the UE is allowed to take any active SCell in the cell group as </w:t>
      </w:r>
      <w:r>
        <w:rPr>
          <w:rFonts w:hint="eastAsia"/>
          <w:lang w:val="en-US" w:eastAsia="zh-CN"/>
        </w:rPr>
        <w:t>timing reference cell</w:t>
      </w:r>
      <w:r>
        <w:rPr>
          <w:rFonts w:hint="eastAsia"/>
          <w:lang w:val="en-US" w:eastAsia="zh-CN"/>
        </w:rPr>
        <w:t xml:space="preserve"> if the SSBs from SpCell are blocked by DL LBT failure in </w:t>
      </w:r>
      <w:r>
        <w:rPr>
          <w:rFonts w:hint="eastAsia"/>
          <w:lang w:val="en-US" w:eastAsia="zh-CN"/>
        </w:rPr>
        <w:t>Scenario B and C</w:t>
      </w:r>
      <w:r>
        <w:rPr>
          <w:rFonts w:hint="eastAsia"/>
          <w:lang w:val="en-US" w:eastAsia="zh-CN"/>
        </w:rPr>
        <w:t xml:space="preserve"> for NR</w:t>
      </w:r>
      <w:r>
        <w:rPr>
          <w:rFonts w:hint="eastAsia"/>
          <w:lang w:val="en-US" w:eastAsia="zh-CN"/>
        </w:rPr>
        <w:t>-U</w:t>
      </w:r>
      <w:r>
        <w:rPr>
          <w:rFonts w:hint="eastAsia"/>
          <w:lang w:val="en-US" w:eastAsia="zh-CN"/>
        </w:rPr>
        <w:t>.</w:t>
      </w:r>
    </w:p>
    <w:p w:rsidR="004D6E85" w:rsidRDefault="004D6E85">
      <w:pPr>
        <w:pStyle w:val="ListParagraph3"/>
        <w:ind w:left="0"/>
        <w:rPr>
          <w:lang w:val="en-US" w:eastAsia="zh-CN"/>
        </w:rPr>
      </w:pPr>
    </w:p>
    <w:tbl>
      <w:tblPr>
        <w:tblStyle w:val="TableGrid"/>
        <w:tblW w:w="9620" w:type="dxa"/>
        <w:tblLayout w:type="fixed"/>
        <w:tblLook w:val="04A0" w:firstRow="1" w:lastRow="0" w:firstColumn="1" w:lastColumn="0" w:noHBand="0" w:noVBand="1"/>
      </w:tblPr>
      <w:tblGrid>
        <w:gridCol w:w="9620"/>
      </w:tblGrid>
      <w:tr w:rsidR="004D6E85">
        <w:tc>
          <w:tcPr>
            <w:tcW w:w="9620" w:type="dxa"/>
          </w:tcPr>
          <w:p w:rsidR="004D6E85" w:rsidRDefault="008F0DC9">
            <w:pPr>
              <w:pStyle w:val="ListParagraph3"/>
              <w:ind w:left="0" w:firstLineChars="200" w:firstLine="402"/>
              <w:rPr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Timing Reference Cell</w:t>
            </w:r>
          </w:p>
          <w:p w:rsidR="004D6E85" w:rsidRDefault="008F0DC9">
            <w:pPr>
              <w:pStyle w:val="ListParagraph3"/>
              <w:numPr>
                <w:ilvl w:val="0"/>
                <w:numId w:val="11"/>
              </w:num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Scenario B and C: if the current reference cell (i.e. PCell in Scenairo C or PSCell in Scenario B) is unavailable to UE a</w:t>
            </w:r>
            <w:r>
              <w:rPr>
                <w:rFonts w:hint="eastAsia"/>
                <w:lang w:val="en-US" w:eastAsia="zh-CN"/>
              </w:rPr>
              <w:t>fter certain number of DL SSB detection attempts, then the UE can take any activated SCell with SSB available at the UE within this CG as the new reference cell</w:t>
            </w:r>
          </w:p>
          <w:p w:rsidR="004D6E85" w:rsidRDefault="008F0DC9">
            <w:pPr>
              <w:pStyle w:val="ListParagraph3"/>
              <w:numPr>
                <w:ilvl w:val="0"/>
                <w:numId w:val="11"/>
              </w:numPr>
              <w:rPr>
                <w:i/>
                <w:iCs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FFS: The UE applies one shot timing adjustment</w:t>
            </w:r>
          </w:p>
        </w:tc>
      </w:tr>
    </w:tbl>
    <w:p w:rsidR="004D6E85" w:rsidRDefault="004D6E85">
      <w:pPr>
        <w:pStyle w:val="ListParagraph3"/>
        <w:ind w:left="0"/>
        <w:rPr>
          <w:i/>
          <w:iCs/>
          <w:lang w:val="en-US" w:eastAsia="zh-CN"/>
        </w:rPr>
      </w:pPr>
    </w:p>
    <w:tbl>
      <w:tblPr>
        <w:tblStyle w:val="TableGrid"/>
        <w:tblW w:w="9620" w:type="dxa"/>
        <w:tblLayout w:type="fixed"/>
        <w:tblLook w:val="04A0" w:firstRow="1" w:lastRow="0" w:firstColumn="1" w:lastColumn="0" w:noHBand="0" w:noVBand="1"/>
      </w:tblPr>
      <w:tblGrid>
        <w:gridCol w:w="9620"/>
      </w:tblGrid>
      <w:tr w:rsidR="004D6E85">
        <w:tc>
          <w:tcPr>
            <w:tcW w:w="9620" w:type="dxa"/>
          </w:tcPr>
          <w:p w:rsidR="004D6E85" w:rsidRDefault="008F0DC9">
            <w:pPr>
              <w:pStyle w:val="ListParagraph3"/>
              <w:ind w:left="0" w:firstLineChars="200" w:firstLine="402"/>
              <w:rPr>
                <w:b/>
                <w:bCs/>
                <w:i/>
                <w:i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Timing</w:t>
            </w:r>
          </w:p>
          <w:p w:rsidR="004D6E85" w:rsidRDefault="008F0DC9">
            <w:pPr>
              <w:pStyle w:val="ListParagraph3"/>
              <w:numPr>
                <w:ilvl w:val="0"/>
                <w:numId w:val="11"/>
              </w:num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One shot timing adjustment is not </w:t>
            </w:r>
            <w:r>
              <w:rPr>
                <w:rFonts w:hint="eastAsia"/>
                <w:lang w:val="en-US" w:eastAsia="zh-CN"/>
              </w:rPr>
              <w:t>allowed when UE changes its DL timing reference cell to any activated SCell if SpCell is unavailable to UE for a certain number of DL SSB detection attempts.</w:t>
            </w:r>
          </w:p>
          <w:p w:rsidR="004D6E85" w:rsidRDefault="008F0DC9">
            <w:pPr>
              <w:pStyle w:val="ListParagraph3"/>
              <w:numPr>
                <w:ilvl w:val="0"/>
                <w:numId w:val="11"/>
              </w:numPr>
              <w:rPr>
                <w:i/>
                <w:iCs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deriveSSB-IndexFromCell is optional on unlicensed band</w:t>
            </w:r>
          </w:p>
        </w:tc>
      </w:tr>
    </w:tbl>
    <w:p w:rsidR="004D6E85" w:rsidRDefault="004D6E85">
      <w:pPr>
        <w:spacing w:line="240" w:lineRule="auto"/>
        <w:jc w:val="both"/>
        <w:rPr>
          <w:lang w:val="en-US" w:eastAsia="zh-CN"/>
        </w:rPr>
      </w:pPr>
    </w:p>
    <w:p w:rsidR="004D6E85" w:rsidRDefault="008F0DC9">
      <w:pPr>
        <w:pStyle w:val="CRCoverPage"/>
        <w:spacing w:line="260" w:lineRule="auto"/>
        <w:jc w:val="both"/>
        <w:rPr>
          <w:rFonts w:ascii="Times New Roman" w:eastAsia="宋体" w:hAnsi="Times New Roman"/>
          <w:lang w:val="en-US" w:eastAsia="zh-CN"/>
        </w:rPr>
      </w:pPr>
      <w:r>
        <w:rPr>
          <w:rFonts w:ascii="Times New Roman" w:eastAsia="宋体" w:hAnsi="Times New Roman" w:hint="eastAsia"/>
          <w:lang w:val="en-US" w:eastAsia="zh-CN"/>
        </w:rPr>
        <w:t>Furthermore, i</w:t>
      </w:r>
      <w:r>
        <w:rPr>
          <w:rFonts w:ascii="Times New Roman" w:eastAsia="宋体" w:hAnsi="Times New Roman"/>
          <w:lang w:val="en-US" w:eastAsia="zh-CN"/>
        </w:rPr>
        <w:t xml:space="preserve">n </w:t>
      </w:r>
      <w:r>
        <w:rPr>
          <w:rFonts w:ascii="Times New Roman" w:eastAsia="宋体" w:hAnsi="Times New Roman" w:hint="eastAsia"/>
          <w:lang w:val="en-US" w:eastAsia="zh-CN"/>
        </w:rPr>
        <w:t>RAN4</w:t>
      </w:r>
      <w:r>
        <w:rPr>
          <w:rFonts w:ascii="Times New Roman" w:eastAsia="宋体" w:hAnsi="Times New Roman"/>
          <w:lang w:val="en-US" w:eastAsia="zh-CN"/>
        </w:rPr>
        <w:t xml:space="preserve"> LS (</w:t>
      </w:r>
      <w:r>
        <w:rPr>
          <w:rFonts w:ascii="Times New Roman" w:eastAsia="宋体" w:hAnsi="Times New Roman" w:hint="eastAsia"/>
          <w:lang w:val="en-US" w:eastAsia="zh-CN"/>
        </w:rPr>
        <w:t>R1-2003272/R4-20</w:t>
      </w:r>
      <w:r>
        <w:rPr>
          <w:rFonts w:ascii="Times New Roman" w:eastAsia="宋体" w:hAnsi="Times New Roman" w:hint="eastAsia"/>
          <w:lang w:val="en-US" w:eastAsia="zh-CN"/>
        </w:rPr>
        <w:t>05373</w:t>
      </w:r>
      <w:r>
        <w:rPr>
          <w:rFonts w:ascii="Times New Roman" w:eastAsia="宋体" w:hAnsi="Times New Roman"/>
          <w:lang w:val="en-US" w:eastAsia="zh-CN"/>
        </w:rPr>
        <w:t>)</w:t>
      </w:r>
      <w:r>
        <w:rPr>
          <w:rFonts w:ascii="Times New Roman" w:eastAsia="宋体" w:hAnsi="Times New Roman" w:hint="eastAsia"/>
          <w:lang w:val="en-US" w:eastAsia="zh-CN"/>
        </w:rPr>
        <w:t xml:space="preserve"> [4] </w:t>
      </w:r>
      <w:r>
        <w:rPr>
          <w:rFonts w:ascii="Times New Roman" w:eastAsia="宋体" w:hAnsi="Times New Roman"/>
          <w:lang w:val="en-US" w:eastAsia="zh-CN"/>
        </w:rPr>
        <w:t>to RAN</w:t>
      </w:r>
      <w:r>
        <w:rPr>
          <w:rFonts w:ascii="Times New Roman" w:eastAsia="宋体" w:hAnsi="Times New Roman" w:hint="eastAsia"/>
          <w:lang w:val="en-US" w:eastAsia="zh-CN"/>
        </w:rPr>
        <w:t>1</w:t>
      </w:r>
      <w:r>
        <w:rPr>
          <w:rFonts w:ascii="Times New Roman" w:eastAsia="宋体" w:hAnsi="Times New Roman"/>
          <w:lang w:val="en-US" w:eastAsia="zh-CN"/>
        </w:rPr>
        <w:t>, RAN</w:t>
      </w:r>
      <w:r>
        <w:rPr>
          <w:rFonts w:ascii="Times New Roman" w:eastAsia="宋体" w:hAnsi="Times New Roman" w:hint="eastAsia"/>
          <w:lang w:val="en-US" w:eastAsia="zh-CN"/>
        </w:rPr>
        <w:t>4 provided the following information:</w:t>
      </w:r>
    </w:p>
    <w:p w:rsidR="004D6E85" w:rsidRDefault="008F0DC9">
      <w:pPr>
        <w:jc w:val="both"/>
        <w:rPr>
          <w:lang w:val="en-US" w:eastAsia="zh-CN"/>
        </w:rPr>
      </w:pPr>
      <w:r>
        <w:rPr>
          <w:i/>
          <w:iCs/>
          <w:lang w:val="en-US" w:eastAsia="zh-CN"/>
        </w:rPr>
        <w:t>According to the UE transmit timing requirements (section 7.1, TS 38.133) in endorsed CR (R4-2005374), for the UE operating in scenario B or in scenario C, if a reference cell in a cell group (CG</w:t>
      </w:r>
      <w:r>
        <w:rPr>
          <w:i/>
          <w:iCs/>
          <w:lang w:val="en-US" w:eastAsia="zh-CN"/>
        </w:rPr>
        <w:t xml:space="preserve">) is unavailable at the UE for more than 160 ms then the UE </w:t>
      </w:r>
      <w:r>
        <w:rPr>
          <w:rFonts w:hint="eastAsia"/>
          <w:i/>
          <w:iCs/>
          <w:lang w:val="en-US" w:eastAsia="zh-CN"/>
        </w:rPr>
        <w:t>[can or shall]</w:t>
      </w:r>
      <w:r>
        <w:rPr>
          <w:i/>
          <w:iCs/>
          <w:lang w:val="en-US" w:eastAsia="zh-CN"/>
        </w:rPr>
        <w:t xml:space="preserve"> use any of the activated SCell(s) as its reference cell for deriving its transmit timing.</w:t>
      </w:r>
    </w:p>
    <w:p w:rsidR="004D6E85" w:rsidRDefault="008F0DC9">
      <w:pPr>
        <w:spacing w:line="240" w:lineRule="auto"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>However, in current RAN1 specification, Clause 4.1 in TS 38.213 [1] in particular, it says:</w:t>
      </w:r>
    </w:p>
    <w:p w:rsidR="004D6E85" w:rsidRDefault="008F0DC9">
      <w:pPr>
        <w:spacing w:line="240" w:lineRule="auto"/>
        <w:jc w:val="both"/>
        <w:rPr>
          <w:i/>
          <w:iCs/>
          <w:lang w:val="en-US" w:eastAsia="zh-CN"/>
        </w:rPr>
      </w:pPr>
      <w:r>
        <w:rPr>
          <w:i/>
          <w:iCs/>
          <w:lang w:val="en-US" w:eastAsia="zh-CN"/>
        </w:rPr>
        <w:t>“</w:t>
      </w:r>
      <w:r>
        <w:rPr>
          <w:i/>
          <w:iCs/>
        </w:rPr>
        <w:t>For a serving cell without transmission of SS/PBCH blocks, a UE acquires time and frequency synchronization with the serving cell based on receptions of SS/PBCH blocks on the PCell, or on the PSCell, of the cell group for the serving cell.</w:t>
      </w:r>
      <w:r>
        <w:rPr>
          <w:i/>
          <w:iCs/>
          <w:lang w:val="en-US" w:eastAsia="zh-CN"/>
        </w:rPr>
        <w:t>”</w:t>
      </w:r>
    </w:p>
    <w:p w:rsidR="004D6E85" w:rsidRDefault="008F0DC9">
      <w:pPr>
        <w:spacing w:line="240" w:lineRule="auto"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 xml:space="preserve">This shows the existing RAN1 specification cannot completely reflect the latest agreements from RAN4. </w:t>
      </w:r>
    </w:p>
    <w:p w:rsidR="004D6E85" w:rsidRDefault="008F0DC9">
      <w:pPr>
        <w:spacing w:line="240" w:lineRule="auto"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>From the information provided by RAN4 above, the current agreements from RAN4 is only applied for Scenario B and Scenario C. Since Scenario A adopts CA m</w:t>
      </w:r>
      <w:r>
        <w:rPr>
          <w:rFonts w:hint="eastAsia"/>
          <w:lang w:val="en-US" w:eastAsia="zh-CN"/>
        </w:rPr>
        <w:t>echanism, its PCell always work on the licensed bands and thus SSBs on PCell have no similar problem. But Scenario E and D are same as Scenario B and C respectively, as their PSCell or PCell (DL&amp;UL or DL-only) works on the unlicensed bands. SSBs on the PSC</w:t>
      </w:r>
      <w:r>
        <w:rPr>
          <w:rFonts w:hint="eastAsia"/>
          <w:lang w:val="en-US" w:eastAsia="zh-CN"/>
        </w:rPr>
        <w:t>ell or the PCell may be blocked due to LBT fails. So we don</w:t>
      </w:r>
      <w:r>
        <w:rPr>
          <w:lang w:val="en-US" w:eastAsia="zh-CN"/>
        </w:rPr>
        <w:t>’</w:t>
      </w:r>
      <w:r>
        <w:rPr>
          <w:rFonts w:hint="eastAsia"/>
          <w:lang w:val="en-US" w:eastAsia="zh-CN"/>
        </w:rPr>
        <w:t xml:space="preserve">t understand why RAN4 only gives the above solutions for Scenarios B and C. </w:t>
      </w:r>
    </w:p>
    <w:p w:rsidR="004D6E85" w:rsidRDefault="008F0DC9">
      <w:pPr>
        <w:spacing w:line="240" w:lineRule="auto"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>RAN1 should consider the influence of RAN4 agreements about timing reference cell on RAN1 specifications. RAN1 can also</w:t>
      </w:r>
      <w:r>
        <w:rPr>
          <w:rFonts w:hint="eastAsia"/>
          <w:lang w:val="en-US" w:eastAsia="zh-CN"/>
        </w:rPr>
        <w:t xml:space="preserve"> ask RAN4 about the consideration for applicable scenarios. To support this new feature allowing the UE to change timing reference cell, we present a preliminary revision as follows and do not explicitly list the scenarios in the specification.</w:t>
      </w:r>
    </w:p>
    <w:p w:rsidR="004D6E85" w:rsidRDefault="008F0DC9">
      <w:pPr>
        <w:spacing w:line="260" w:lineRule="auto"/>
        <w:jc w:val="both"/>
        <w:rPr>
          <w:lang w:val="en-US" w:eastAsia="zh-CN"/>
        </w:rPr>
      </w:pPr>
      <w:r>
        <w:rPr>
          <w:rFonts w:eastAsia="宋体" w:hint="eastAsia"/>
          <w:b/>
          <w:szCs w:val="18"/>
          <w:lang w:val="en-US" w:eastAsia="zh-CN"/>
        </w:rPr>
        <w:t>Proposal 2:</w:t>
      </w:r>
      <w:r>
        <w:rPr>
          <w:rFonts w:hint="eastAsia"/>
          <w:b/>
          <w:lang w:val="en-US" w:eastAsia="zh-CN"/>
        </w:rPr>
        <w:t xml:space="preserve"> RAN1 should consider the influence of RAN4 agreements about timing reference cell on RAN1 specifications, and following TP#2 can be considered.</w:t>
      </w:r>
    </w:p>
    <w:p w:rsidR="004D6E85" w:rsidRDefault="008F0DC9">
      <w:pPr>
        <w:snapToGrid w:val="0"/>
        <w:spacing w:beforeLines="50" w:before="120" w:afterLines="50" w:after="120" w:line="240" w:lineRule="auto"/>
        <w:jc w:val="both"/>
        <w:rPr>
          <w:rFonts w:eastAsia="宋体"/>
          <w:color w:val="C00000"/>
          <w:lang w:val="en-US" w:eastAsia="zh-CN"/>
        </w:rPr>
      </w:pPr>
      <w:r>
        <w:rPr>
          <w:rFonts w:eastAsia="宋体" w:hint="eastAsia"/>
          <w:color w:val="C00000"/>
          <w:lang w:val="en-US" w:eastAsia="zh-CN"/>
        </w:rPr>
        <w:t xml:space="preserve">---------------------------------------- </w:t>
      </w:r>
      <w:r>
        <w:rPr>
          <w:rFonts w:hint="eastAsia"/>
          <w:color w:val="C00000"/>
        </w:rPr>
        <w:t xml:space="preserve">&lt; Start of </w:t>
      </w:r>
      <w:r>
        <w:rPr>
          <w:rFonts w:eastAsia="宋体" w:hint="eastAsia"/>
          <w:color w:val="C00000"/>
          <w:lang w:val="en-US" w:eastAsia="zh-CN"/>
        </w:rPr>
        <w:t>TP#2 for Clause 4.1 of</w:t>
      </w:r>
      <w:r>
        <w:rPr>
          <w:rFonts w:hint="eastAsia"/>
          <w:color w:val="C00000"/>
        </w:rPr>
        <w:t xml:space="preserve"> 38.21</w:t>
      </w:r>
      <w:r>
        <w:rPr>
          <w:rFonts w:eastAsia="宋体" w:hint="eastAsia"/>
          <w:color w:val="C00000"/>
          <w:lang w:val="en-US" w:eastAsia="zh-CN"/>
        </w:rPr>
        <w:t xml:space="preserve">3 [1] </w:t>
      </w:r>
      <w:r>
        <w:rPr>
          <w:rFonts w:hint="eastAsia"/>
          <w:color w:val="C00000"/>
        </w:rPr>
        <w:t>&gt;</w:t>
      </w:r>
      <w:r>
        <w:rPr>
          <w:rFonts w:eastAsia="宋体" w:hint="eastAsia"/>
          <w:color w:val="C00000"/>
          <w:lang w:val="en-US" w:eastAsia="zh-CN"/>
        </w:rPr>
        <w:t xml:space="preserve"> --------------------------------------------</w:t>
      </w:r>
    </w:p>
    <w:p w:rsidR="004D6E85" w:rsidRDefault="008F0DC9">
      <w:pPr>
        <w:keepNext/>
        <w:keepLines/>
        <w:tabs>
          <w:tab w:val="left" w:pos="450"/>
        </w:tabs>
        <w:ind w:left="1417" w:hanging="1417"/>
        <w:rPr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4</w:t>
      </w:r>
      <w:r>
        <w:rPr>
          <w:rFonts w:hint="eastAsia"/>
          <w:sz w:val="24"/>
          <w:szCs w:val="24"/>
          <w:lang w:eastAsia="zh-CN"/>
        </w:rPr>
        <w:tab/>
        <w:t>Synchronization procedures</w:t>
      </w:r>
    </w:p>
    <w:p w:rsidR="004D6E85" w:rsidRDefault="008F0DC9">
      <w:pPr>
        <w:keepNext/>
        <w:keepLines/>
        <w:tabs>
          <w:tab w:val="left" w:pos="450"/>
        </w:tabs>
        <w:ind w:left="1417" w:hanging="1417"/>
        <w:rPr>
          <w:sz w:val="22"/>
          <w:szCs w:val="22"/>
          <w:lang w:eastAsia="zh-CN"/>
        </w:rPr>
      </w:pPr>
      <w:r>
        <w:rPr>
          <w:rFonts w:hint="eastAsia"/>
          <w:sz w:val="22"/>
          <w:szCs w:val="22"/>
          <w:lang w:eastAsia="zh-CN"/>
        </w:rPr>
        <w:t>4.1</w:t>
      </w:r>
      <w:r>
        <w:rPr>
          <w:rFonts w:hint="eastAsia"/>
          <w:sz w:val="22"/>
          <w:szCs w:val="22"/>
          <w:lang w:eastAsia="zh-CN"/>
        </w:rPr>
        <w:tab/>
        <w:t>Cell search</w:t>
      </w:r>
    </w:p>
    <w:p w:rsidR="004D6E85" w:rsidRDefault="008F0DC9">
      <w:pPr>
        <w:pStyle w:val="00BodyText"/>
        <w:jc w:val="center"/>
        <w:rPr>
          <w:rFonts w:ascii="Times New Roman" w:eastAsiaTheme="minorEastAsia" w:hAnsi="Times New Roman"/>
          <w:color w:val="FF0000"/>
          <w:szCs w:val="20"/>
        </w:rPr>
      </w:pPr>
      <w:r>
        <w:rPr>
          <w:rFonts w:ascii="Times New Roman" w:eastAsiaTheme="minorEastAsia" w:hAnsi="Times New Roman"/>
          <w:color w:val="FF0000"/>
          <w:szCs w:val="20"/>
        </w:rPr>
        <w:t>&lt; Unchanged parts are omitted &gt;</w:t>
      </w:r>
    </w:p>
    <w:p w:rsidR="004D6E85" w:rsidRDefault="008F0DC9">
      <w:pPr>
        <w:spacing w:after="160"/>
      </w:pPr>
      <w:r>
        <w:rPr>
          <w:color w:val="FF0000"/>
        </w:rPr>
        <w:lastRenderedPageBreak/>
        <w:t>For operation with</w:t>
      </w:r>
      <w:r>
        <w:rPr>
          <w:rFonts w:eastAsia="宋体" w:hint="eastAsia"/>
          <w:color w:val="FF0000"/>
          <w:lang w:val="en-US" w:eastAsia="zh-CN"/>
        </w:rPr>
        <w:t>out</w:t>
      </w:r>
      <w:r>
        <w:rPr>
          <w:color w:val="FF0000"/>
        </w:rPr>
        <w:t xml:space="preserve"> shared spectrum channel access,</w:t>
      </w:r>
      <w:r>
        <w:t xml:space="preserve"> </w:t>
      </w:r>
      <w:r w:rsidRPr="00DF08A6">
        <w:rPr>
          <w:strike/>
          <w:color w:val="FF0000"/>
        </w:rPr>
        <w:t>F</w:t>
      </w:r>
      <w:r>
        <w:rPr>
          <w:rFonts w:eastAsia="宋体" w:hint="eastAsia"/>
          <w:color w:val="FF0000"/>
          <w:lang w:val="en-US" w:eastAsia="zh-CN"/>
        </w:rPr>
        <w:t>f</w:t>
      </w:r>
      <w:r>
        <w:rPr>
          <w:color w:val="FF0000"/>
        </w:rPr>
        <w:t>or</w:t>
      </w:r>
      <w:r>
        <w:t xml:space="preserve"> a serving cell without transmission of SS/PBCH blocks, a UE acquires time </w:t>
      </w:r>
      <w:r>
        <w:t>and frequency synchronization with the serving cell based on receptions of SS/PBCH blocks on the PCell, or on the PSCell, of the cell group for the serving cell.</w:t>
      </w:r>
    </w:p>
    <w:p w:rsidR="004D6E85" w:rsidRDefault="008F0DC9">
      <w:pPr>
        <w:spacing w:after="160"/>
      </w:pPr>
      <w:r>
        <w:rPr>
          <w:color w:val="FF0000"/>
        </w:rPr>
        <w:t xml:space="preserve">For operation with shared spectrum channel access, </w:t>
      </w:r>
      <w:r>
        <w:rPr>
          <w:rFonts w:eastAsia="宋体" w:hint="eastAsia"/>
          <w:color w:val="FF0000"/>
          <w:lang w:val="en-US" w:eastAsia="zh-CN"/>
        </w:rPr>
        <w:t>f</w:t>
      </w:r>
      <w:r>
        <w:rPr>
          <w:color w:val="FF0000"/>
        </w:rPr>
        <w:t xml:space="preserve">or a serving cell without transmission of </w:t>
      </w:r>
      <w:r>
        <w:rPr>
          <w:color w:val="FF0000"/>
        </w:rPr>
        <w:t xml:space="preserve">SS/PBCH blocks, a UE acquires time and frequency synchronization with the serving cell based on receptions of SS/PBCH blocks on the PCell, or on the PSCell, </w:t>
      </w:r>
      <w:r>
        <w:rPr>
          <w:rFonts w:eastAsia="宋体" w:hint="eastAsia"/>
          <w:color w:val="FF0000"/>
          <w:lang w:val="en-US" w:eastAsia="zh-CN"/>
        </w:rPr>
        <w:t xml:space="preserve">or on any activated SCell if SS/PBCH blocks on the PCell or on the PSCell are unavailable </w:t>
      </w:r>
      <w:r>
        <w:rPr>
          <w:rFonts w:eastAsia="等线"/>
          <w:color w:val="FF0000"/>
          <w:lang w:eastAsia="zh-CN"/>
        </w:rPr>
        <w:t xml:space="preserve"> as </w:t>
      </w:r>
      <w:r>
        <w:rPr>
          <w:rFonts w:eastAsia="MS Mincho"/>
          <w:color w:val="FF0000"/>
        </w:rPr>
        <w:t>descr</w:t>
      </w:r>
      <w:r>
        <w:rPr>
          <w:rFonts w:eastAsia="MS Mincho"/>
          <w:color w:val="FF0000"/>
        </w:rPr>
        <w:t xml:space="preserve">ibed in </w:t>
      </w:r>
      <w:r>
        <w:rPr>
          <w:rFonts w:eastAsia="等线"/>
          <w:color w:val="FF0000"/>
        </w:rPr>
        <w:t>[10, TS 38.133</w:t>
      </w:r>
      <w:r>
        <w:rPr>
          <w:rFonts w:eastAsia="MS Mincho"/>
          <w:color w:val="FF0000"/>
        </w:rPr>
        <w:t>]</w:t>
      </w:r>
      <w:r>
        <w:rPr>
          <w:rFonts w:eastAsia="宋体" w:hint="eastAsia"/>
          <w:color w:val="FF0000"/>
          <w:lang w:val="en-US" w:eastAsia="zh-CN"/>
        </w:rPr>
        <w:t xml:space="preserve">, </w:t>
      </w:r>
      <w:r>
        <w:rPr>
          <w:color w:val="FF0000"/>
        </w:rPr>
        <w:t>of the cell group for the serving cell.</w:t>
      </w:r>
    </w:p>
    <w:p w:rsidR="004D6E85" w:rsidRDefault="008F0DC9">
      <w:pPr>
        <w:snapToGrid w:val="0"/>
        <w:spacing w:beforeLines="50" w:before="120" w:afterLines="50" w:after="120" w:line="240" w:lineRule="auto"/>
        <w:jc w:val="both"/>
        <w:rPr>
          <w:rFonts w:eastAsia="宋体"/>
          <w:color w:val="C00000"/>
          <w:lang w:val="en-US" w:eastAsia="zh-CN"/>
        </w:rPr>
      </w:pPr>
      <w:r>
        <w:rPr>
          <w:rFonts w:eastAsia="宋体" w:hint="eastAsia"/>
          <w:color w:val="C00000"/>
          <w:lang w:val="en-US" w:eastAsia="zh-CN"/>
        </w:rPr>
        <w:t xml:space="preserve">-------------------------------------------------- </w:t>
      </w:r>
      <w:r>
        <w:rPr>
          <w:rFonts w:hint="eastAsia"/>
          <w:color w:val="C00000"/>
        </w:rPr>
        <w:t>&lt; End of text proposal&gt;</w:t>
      </w:r>
      <w:r>
        <w:rPr>
          <w:rFonts w:eastAsia="宋体" w:hint="eastAsia"/>
          <w:color w:val="C00000"/>
          <w:lang w:val="en-US" w:eastAsia="zh-CN"/>
        </w:rPr>
        <w:t xml:space="preserve"> -----------------------------------------------------</w:t>
      </w:r>
    </w:p>
    <w:p w:rsidR="004D6E85" w:rsidRDefault="004D6E85">
      <w:pPr>
        <w:rPr>
          <w:lang w:val="en-US" w:eastAsia="zh-CN"/>
        </w:rPr>
      </w:pPr>
    </w:p>
    <w:bookmarkEnd w:id="0"/>
    <w:p w:rsidR="004D6E85" w:rsidRDefault="008F0DC9">
      <w:pPr>
        <w:pStyle w:val="Heading1"/>
        <w:spacing w:before="120" w:after="120" w:line="240" w:lineRule="auto"/>
        <w:jc w:val="both"/>
        <w:rPr>
          <w:rFonts w:ascii="Times New Roman" w:eastAsia="宋体" w:hAnsi="Times New Roman"/>
          <w:b/>
          <w:sz w:val="32"/>
          <w:szCs w:val="32"/>
          <w:lang w:val="en-US" w:eastAsia="zh-CN"/>
        </w:rPr>
      </w:pPr>
      <w:r>
        <w:rPr>
          <w:rFonts w:ascii="Times New Roman" w:eastAsia="宋体" w:hAnsi="Times New Roman" w:hint="eastAsia"/>
          <w:b/>
          <w:sz w:val="32"/>
          <w:szCs w:val="32"/>
          <w:lang w:val="en-US" w:eastAsia="zh-CN"/>
        </w:rPr>
        <w:t xml:space="preserve"> Conclusion</w:t>
      </w:r>
    </w:p>
    <w:p w:rsidR="004D6E85" w:rsidRDefault="008F0DC9">
      <w:pPr>
        <w:rPr>
          <w:lang w:val="en-US" w:eastAsia="zh-CN"/>
        </w:rPr>
      </w:pPr>
      <w:r>
        <w:rPr>
          <w:rFonts w:hint="eastAsia"/>
          <w:lang w:val="en-US" w:eastAsia="zh-CN"/>
        </w:rPr>
        <w:t>In this contribution, we discuss remaining issues</w:t>
      </w:r>
      <w:r>
        <w:rPr>
          <w:rFonts w:hint="eastAsia"/>
          <w:lang w:val="en-US" w:eastAsia="zh-CN"/>
        </w:rPr>
        <w:t xml:space="preserve"> for initial access procedure and have following proposals.</w:t>
      </w:r>
    </w:p>
    <w:p w:rsidR="004D6E85" w:rsidRDefault="008F0DC9">
      <w:pPr>
        <w:spacing w:line="260" w:lineRule="auto"/>
        <w:jc w:val="both"/>
        <w:rPr>
          <w:rFonts w:eastAsia="宋体"/>
          <w:b/>
          <w:szCs w:val="18"/>
          <w:lang w:val="en-US" w:eastAsia="zh-CN"/>
        </w:rPr>
      </w:pPr>
      <w:r>
        <w:rPr>
          <w:rFonts w:eastAsia="宋体" w:hint="eastAsia"/>
          <w:b/>
          <w:szCs w:val="18"/>
          <w:lang w:val="en-US" w:eastAsia="zh-CN"/>
        </w:rPr>
        <w:t>Proposal 1: M</w:t>
      </w:r>
      <w:r>
        <w:rPr>
          <w:rFonts w:eastAsia="宋体" w:hint="eastAsia"/>
          <w:b/>
          <w:lang w:val="en-US" w:eastAsia="zh-CN"/>
        </w:rPr>
        <w:t>erge t</w:t>
      </w:r>
      <w:r>
        <w:rPr>
          <w:rFonts w:eastAsia="宋体"/>
          <w:b/>
          <w:lang w:val="en-US" w:eastAsia="zh-CN"/>
        </w:rPr>
        <w:t xml:space="preserve">he </w:t>
      </w:r>
      <w:r>
        <w:rPr>
          <w:rFonts w:eastAsia="宋体" w:hint="eastAsia"/>
          <w:b/>
          <w:lang w:val="en-US" w:eastAsia="zh-CN"/>
        </w:rPr>
        <w:t xml:space="preserve">determination </w:t>
      </w:r>
      <w:r>
        <w:rPr>
          <w:rFonts w:eastAsia="宋体"/>
          <w:b/>
          <w:lang w:val="en-US" w:eastAsia="zh-CN"/>
        </w:rPr>
        <w:t>process of QCL and SSB index</w:t>
      </w:r>
      <w:r>
        <w:rPr>
          <w:rFonts w:eastAsia="宋体" w:hint="eastAsia"/>
          <w:b/>
          <w:lang w:val="en-US" w:eastAsia="zh-CN"/>
        </w:rPr>
        <w:t xml:space="preserve"> in Clause 4.1 in TS 38.213</w:t>
      </w:r>
      <w:r>
        <w:rPr>
          <w:rFonts w:eastAsia="宋体" w:hint="eastAsia"/>
          <w:b/>
          <w:szCs w:val="18"/>
          <w:lang w:val="en-US" w:eastAsia="zh-CN"/>
        </w:rPr>
        <w:t>, and following TP#1 can be considered.</w:t>
      </w:r>
    </w:p>
    <w:p w:rsidR="004D6E85" w:rsidRDefault="008F0DC9">
      <w:pPr>
        <w:spacing w:line="260" w:lineRule="auto"/>
        <w:jc w:val="both"/>
        <w:rPr>
          <w:b/>
          <w:lang w:val="en-US" w:eastAsia="zh-CN"/>
        </w:rPr>
      </w:pPr>
      <w:bookmarkStart w:id="2" w:name="IDX-CHP-8-0994"/>
      <w:bookmarkStart w:id="3" w:name="IDX-CHP-8-0996"/>
      <w:bookmarkStart w:id="4" w:name="IDX-CHP-8-0995"/>
      <w:bookmarkStart w:id="5" w:name="IDX-CHP-8-0992"/>
      <w:bookmarkStart w:id="6" w:name="IDX-CHP-8-0993"/>
      <w:bookmarkEnd w:id="2"/>
      <w:bookmarkEnd w:id="3"/>
      <w:bookmarkEnd w:id="4"/>
      <w:bookmarkEnd w:id="5"/>
      <w:bookmarkEnd w:id="6"/>
      <w:r>
        <w:rPr>
          <w:rFonts w:eastAsia="宋体" w:hint="eastAsia"/>
          <w:b/>
          <w:szCs w:val="18"/>
          <w:lang w:val="en-US" w:eastAsia="zh-CN"/>
        </w:rPr>
        <w:t>Proposal 2:</w:t>
      </w:r>
      <w:r>
        <w:rPr>
          <w:rFonts w:hint="eastAsia"/>
          <w:b/>
          <w:lang w:val="en-US" w:eastAsia="zh-CN"/>
        </w:rPr>
        <w:t xml:space="preserve"> RAN1 should consider the influence of RAN4 agreements</w:t>
      </w:r>
      <w:r>
        <w:rPr>
          <w:rFonts w:hint="eastAsia"/>
          <w:b/>
          <w:lang w:val="en-US" w:eastAsia="zh-CN"/>
        </w:rPr>
        <w:t xml:space="preserve"> about timing reference cell on RAN1 specifications, and following TP#2 can be considered.</w:t>
      </w:r>
    </w:p>
    <w:p w:rsidR="004D6E85" w:rsidRDefault="004D6E85">
      <w:pPr>
        <w:spacing w:line="260" w:lineRule="auto"/>
        <w:jc w:val="both"/>
        <w:rPr>
          <w:b/>
          <w:lang w:val="en-US" w:eastAsia="zh-CN"/>
        </w:rPr>
      </w:pPr>
    </w:p>
    <w:p w:rsidR="004D6E85" w:rsidRDefault="008F0DC9">
      <w:pPr>
        <w:pStyle w:val="Heading1"/>
        <w:spacing w:before="120" w:after="120" w:line="240" w:lineRule="auto"/>
        <w:jc w:val="both"/>
        <w:rPr>
          <w:rFonts w:ascii="Times New Roman" w:eastAsia="宋体" w:hAnsi="Times New Roman"/>
          <w:b/>
          <w:sz w:val="32"/>
          <w:szCs w:val="32"/>
          <w:lang w:val="en-US" w:eastAsia="zh-CN"/>
        </w:rPr>
      </w:pPr>
      <w:r>
        <w:rPr>
          <w:rFonts w:ascii="Times New Roman" w:eastAsia="宋体" w:hAnsi="Times New Roman" w:hint="eastAsia"/>
          <w:b/>
          <w:sz w:val="32"/>
          <w:szCs w:val="32"/>
          <w:lang w:val="en-US" w:eastAsia="zh-CN"/>
        </w:rPr>
        <w:t xml:space="preserve"> Reference</w:t>
      </w:r>
    </w:p>
    <w:p w:rsidR="004D6E85" w:rsidRDefault="008F0DC9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beforeLines="50" w:before="120" w:afterLines="50" w:after="120" w:line="240" w:lineRule="auto"/>
        <w:jc w:val="both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3GPP TS 38.213 V16.2.0, Physical layer procedures for control, 2020-06</w:t>
      </w:r>
    </w:p>
    <w:p w:rsidR="004D6E85" w:rsidRDefault="008F0DC9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beforeLines="50" w:before="120" w:afterLines="50" w:after="120" w:line="240" w:lineRule="auto"/>
        <w:jc w:val="both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R4-1915777, WF on NR-U RRM Requirements (all agreements in RAN4#93). Ericsson, Qualcomm, 3GPP TSG-RAN WG4 Meeting #93, Reno, Nevada, USA, 18th-22nd November, 2019  </w:t>
      </w:r>
    </w:p>
    <w:p w:rsidR="004D6E85" w:rsidRDefault="008F0DC9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beforeLines="50" w:before="120" w:afterLines="50" w:after="120" w:line="240" w:lineRule="auto"/>
        <w:jc w:val="both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R4-2002335, WF on NR-U RRM requirements (Part 2) (all agreements in RAN4#94-e in email thre</w:t>
      </w:r>
      <w:r>
        <w:rPr>
          <w:rFonts w:eastAsia="宋体" w:hint="eastAsia"/>
          <w:lang w:val="en-US" w:eastAsia="zh-CN"/>
        </w:rPr>
        <w:t>ad #47). MediaTek, 3GPP TSG-RAN WG4 Meeting #94-e,  February 24-March 06, 2020</w:t>
      </w:r>
    </w:p>
    <w:p w:rsidR="004D6E85" w:rsidRDefault="008F0DC9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beforeLines="50" w:before="120" w:afterLines="50" w:after="120" w:line="240" w:lineRule="auto"/>
        <w:jc w:val="both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R1-2003272/R4-2005373, LS on timing reference cell adjustment under NR-U, RAN1 #101-e</w:t>
      </w:r>
    </w:p>
    <w:p w:rsidR="004D6E85" w:rsidRDefault="008F0DC9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beforeLines="50" w:before="120" w:afterLines="50" w:after="120" w:line="240" w:lineRule="auto"/>
        <w:jc w:val="both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R4-2005374, CR for timing requirement for NR-U (for 38.133 V16.3.0)</w:t>
      </w:r>
    </w:p>
    <w:p w:rsidR="004D6E85" w:rsidRDefault="008F0DC9">
      <w:pPr>
        <w:pStyle w:val="B3"/>
      </w:pPr>
      <w:r>
        <w:rPr>
          <w:rFonts w:hint="eastAsia"/>
          <w:b/>
          <w:sz w:val="32"/>
          <w:szCs w:val="32"/>
          <w:lang w:val="en-US" w:eastAsia="zh-CN"/>
        </w:rPr>
        <w:t xml:space="preserve"> </w:t>
      </w:r>
    </w:p>
    <w:p w:rsidR="004D6E85" w:rsidRDefault="004D6E85">
      <w:pPr>
        <w:widowControl w:val="0"/>
        <w:autoSpaceDE w:val="0"/>
        <w:autoSpaceDN w:val="0"/>
        <w:adjustRightInd w:val="0"/>
        <w:spacing w:before="120" w:after="120" w:line="240" w:lineRule="auto"/>
        <w:jc w:val="both"/>
        <w:rPr>
          <w:color w:val="808080"/>
          <w:lang w:val="en-US" w:eastAsia="zh-CN"/>
        </w:rPr>
      </w:pPr>
    </w:p>
    <w:sectPr w:rsidR="004D6E85">
      <w:footerReference w:type="even" r:id="rId12"/>
      <w:footerReference w:type="default" r:id="rId13"/>
      <w:footnotePr>
        <w:numRestart w:val="eachSect"/>
      </w:footnotePr>
      <w:pgSz w:w="12240" w:h="15840"/>
      <w:pgMar w:top="1418" w:right="1418" w:bottom="1418" w:left="1418" w:header="851" w:footer="34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F0DC9" w:rsidRDefault="008F0DC9">
      <w:pPr>
        <w:spacing w:after="0" w:line="240" w:lineRule="auto"/>
      </w:pPr>
      <w:r>
        <w:separator/>
      </w:r>
    </w:p>
  </w:endnote>
  <w:endnote w:type="continuationSeparator" w:id="0">
    <w:p w:rsidR="008F0DC9" w:rsidRDefault="008F0D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Segoe Print"/>
    <w:charset w:val="02"/>
    <w:family w:val="decorative"/>
    <w:pitch w:val="default"/>
    <w:sig w:usb0="00000000" w:usb1="0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等线">
    <w:altName w:val="Arial Unicode MS"/>
    <w:charset w:val="86"/>
    <w:family w:val="auto"/>
    <w:pitch w:val="default"/>
    <w:sig w:usb0="00000000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Yu Mincho">
    <w:altName w:val="Yu Gothic"/>
    <w:charset w:val="80"/>
    <w:family w:val="roman"/>
    <w:pitch w:val="default"/>
    <w:sig w:usb0="00000000" w:usb1="00000000" w:usb2="00000012" w:usb3="00000000" w:csb0="0002009F" w:csb1="00000000"/>
  </w:font>
  <w:font w:name="等线 Light"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6E85" w:rsidRDefault="008F0DC9">
    <w:pPr>
      <w:pStyle w:val="Footer"/>
      <w:framePr w:wrap="around" w:vAnchor="text" w:hAnchor="margin" w:xAlign="center" w:y="1"/>
      <w:rPr>
        <w:rStyle w:val="PageNumber"/>
      </w:rPr>
    </w:pPr>
    <w:r>
      <w:fldChar w:fldCharType="begin"/>
    </w:r>
    <w:r>
      <w:rPr>
        <w:rStyle w:val="PageNumber"/>
      </w:rPr>
      <w:instrText xml:space="preserve">PAGE  </w:instrText>
    </w:r>
    <w:r>
      <w:fldChar w:fldCharType="separate"/>
    </w:r>
    <w:r>
      <w:rPr>
        <w:rStyle w:val="PageNumber"/>
      </w:rPr>
      <w:t>1</w:t>
    </w:r>
    <w:r>
      <w:fldChar w:fldCharType="end"/>
    </w:r>
  </w:p>
  <w:p w:rsidR="004D6E85" w:rsidRDefault="004D6E85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6E85" w:rsidRDefault="008F0DC9">
    <w:pPr>
      <w:pStyle w:val="Footer"/>
      <w:framePr w:wrap="around" w:vAnchor="text" w:hAnchor="margin" w:xAlign="center" w:y="1"/>
      <w:rPr>
        <w:rStyle w:val="PageNumber"/>
        <w:rFonts w:ascii="Times New Roman" w:hAnsi="Times New Roman"/>
        <w:b w:val="0"/>
        <w:i w:val="0"/>
      </w:rPr>
    </w:pPr>
    <w:r>
      <w:rPr>
        <w:rFonts w:ascii="Times New Roman" w:hAnsi="Times New Roman"/>
        <w:b w:val="0"/>
        <w:i w:val="0"/>
      </w:rPr>
      <w:fldChar w:fldCharType="begin"/>
    </w:r>
    <w:r>
      <w:rPr>
        <w:rStyle w:val="PageNumber"/>
        <w:rFonts w:ascii="Times New Roman" w:hAnsi="Times New Roman"/>
        <w:b w:val="0"/>
        <w:i w:val="0"/>
      </w:rPr>
      <w:instrText xml:space="preserve">PAGE  </w:instrText>
    </w:r>
    <w:r>
      <w:rPr>
        <w:rFonts w:ascii="Times New Roman" w:hAnsi="Times New Roman"/>
        <w:b w:val="0"/>
        <w:i w:val="0"/>
      </w:rPr>
      <w:fldChar w:fldCharType="separate"/>
    </w:r>
    <w:r w:rsidR="008C5500">
      <w:rPr>
        <w:rStyle w:val="PageNumber"/>
        <w:rFonts w:ascii="Times New Roman" w:hAnsi="Times New Roman"/>
        <w:b w:val="0"/>
        <w:i w:val="0"/>
        <w:noProof/>
      </w:rPr>
      <w:t>4</w:t>
    </w:r>
    <w:r>
      <w:rPr>
        <w:rFonts w:ascii="Times New Roman" w:hAnsi="Times New Roman"/>
        <w:b w:val="0"/>
        <w:i w:val="0"/>
      </w:rPr>
      <w:fldChar w:fldCharType="end"/>
    </w:r>
  </w:p>
  <w:p w:rsidR="004D6E85" w:rsidRDefault="004D6E85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F0DC9" w:rsidRDefault="008F0DC9">
      <w:pPr>
        <w:spacing w:after="0" w:line="240" w:lineRule="auto"/>
      </w:pPr>
      <w:r>
        <w:separator/>
      </w:r>
    </w:p>
  </w:footnote>
  <w:footnote w:type="continuationSeparator" w:id="0">
    <w:p w:rsidR="008F0DC9" w:rsidRDefault="008F0DC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67430B"/>
    <w:multiLevelType w:val="multilevel"/>
    <w:tmpl w:val="0367430B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56E7F5C"/>
    <w:multiLevelType w:val="multilevel"/>
    <w:tmpl w:val="056E7F5C"/>
    <w:lvl w:ilvl="0">
      <w:start w:val="1"/>
      <w:numFmt w:val="decimal"/>
      <w:pStyle w:val="reference"/>
      <w:lvlText w:val="[%1] "/>
      <w:lvlJc w:val="left"/>
      <w:pPr>
        <w:tabs>
          <w:tab w:val="left" w:pos="420"/>
        </w:tabs>
        <w:ind w:left="420" w:hanging="420"/>
      </w:pPr>
      <w:rPr>
        <w:rFonts w:hint="eastAsia"/>
        <w:lang w:val="en-US"/>
      </w:rPr>
    </w:lvl>
    <w:lvl w:ilvl="1">
      <w:numFmt w:val="bullet"/>
      <w:lvlText w:val=""/>
      <w:lvlJc w:val="left"/>
      <w:pPr>
        <w:tabs>
          <w:tab w:val="left" w:pos="780"/>
        </w:tabs>
        <w:ind w:left="780" w:hanging="360"/>
      </w:pPr>
      <w:rPr>
        <w:rFonts w:ascii="Symbol" w:eastAsia="MS Mincho" w:hAnsi="Symbol" w:cs="Times New Roman" w:hint="default"/>
        <w:color w:val="auto"/>
        <w:lang w:val="en-US"/>
      </w:rPr>
    </w:lvl>
    <w:lvl w:ilvl="2">
      <w:numFmt w:val="bullet"/>
      <w:lvlText w:val=""/>
      <w:lvlJc w:val="left"/>
      <w:pPr>
        <w:tabs>
          <w:tab w:val="left" w:pos="780"/>
        </w:tabs>
        <w:ind w:left="780" w:hanging="360"/>
      </w:pPr>
      <w:rPr>
        <w:rFonts w:ascii="Symbol" w:eastAsia="MS Mincho" w:hAnsi="Symbol" w:cs="Times New Roman" w:hint="default"/>
        <w:color w:val="auto"/>
        <w:lang w:val="en-US"/>
      </w:rPr>
    </w:lvl>
    <w:lvl w:ilvl="3">
      <w:numFmt w:val="bullet"/>
      <w:lvlText w:val=""/>
      <w:lvlJc w:val="left"/>
      <w:pPr>
        <w:tabs>
          <w:tab w:val="left" w:pos="780"/>
        </w:tabs>
        <w:ind w:left="780" w:hanging="360"/>
      </w:pPr>
      <w:rPr>
        <w:rFonts w:ascii="Symbol" w:eastAsia="MS Mincho" w:hAnsi="Symbol" w:cs="Times New Roman" w:hint="default"/>
        <w:color w:val="auto"/>
        <w:lang w:val="en-US"/>
      </w:r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2" w15:restartNumberingAfterBreak="0">
    <w:nsid w:val="0D9C4862"/>
    <w:multiLevelType w:val="multilevel"/>
    <w:tmpl w:val="0D9C4862"/>
    <w:lvl w:ilvl="0">
      <w:start w:val="1"/>
      <w:numFmt w:val="decimal"/>
      <w:pStyle w:val="Heading1"/>
      <w:lvlText w:val="%1"/>
      <w:lvlJc w:val="left"/>
      <w:pPr>
        <w:tabs>
          <w:tab w:val="left" w:pos="450"/>
        </w:tabs>
        <w:ind w:left="450" w:hanging="450"/>
      </w:pPr>
      <w:rPr>
        <w:rFonts w:eastAsia="MS Mincho"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left" w:pos="720"/>
        </w:tabs>
        <w:ind w:left="720" w:hanging="720"/>
      </w:pPr>
      <w:rPr>
        <w:rFonts w:eastAsia="MS Mincho"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720"/>
        </w:tabs>
        <w:ind w:left="720" w:hanging="720"/>
      </w:pPr>
      <w:rPr>
        <w:rFonts w:eastAsia="MS Mincho" w:hint="default"/>
      </w:rPr>
    </w:lvl>
    <w:lvl w:ilvl="3">
      <w:start w:val="1"/>
      <w:numFmt w:val="decimal"/>
      <w:lvlText w:val="%1.%2.%3.%4"/>
      <w:lvlJc w:val="left"/>
      <w:pPr>
        <w:tabs>
          <w:tab w:val="left" w:pos="1080"/>
        </w:tabs>
        <w:ind w:left="1080" w:hanging="1080"/>
      </w:pPr>
      <w:rPr>
        <w:rFonts w:eastAsia="MS Mincho" w:hint="default"/>
      </w:rPr>
    </w:lvl>
    <w:lvl w:ilvl="4">
      <w:start w:val="1"/>
      <w:numFmt w:val="decimal"/>
      <w:lvlText w:val="%1.%2.%3.%4.%5"/>
      <w:lvlJc w:val="left"/>
      <w:pPr>
        <w:tabs>
          <w:tab w:val="left" w:pos="1440"/>
        </w:tabs>
        <w:ind w:left="1440" w:hanging="1440"/>
      </w:pPr>
      <w:rPr>
        <w:rFonts w:eastAsia="MS Mincho" w:hint="default"/>
      </w:rPr>
    </w:lvl>
    <w:lvl w:ilvl="5">
      <w:start w:val="1"/>
      <w:numFmt w:val="decimal"/>
      <w:lvlText w:val="%1.%2.%3.%4.%5.%6"/>
      <w:lvlJc w:val="left"/>
      <w:pPr>
        <w:tabs>
          <w:tab w:val="left" w:pos="1800"/>
        </w:tabs>
        <w:ind w:left="1800" w:hanging="1800"/>
      </w:pPr>
      <w:rPr>
        <w:rFonts w:eastAsia="MS Mincho" w:hint="default"/>
      </w:rPr>
    </w:lvl>
    <w:lvl w:ilvl="6">
      <w:start w:val="1"/>
      <w:numFmt w:val="decimal"/>
      <w:lvlText w:val="%1.%2.%3.%4.%5.%6.%7"/>
      <w:lvlJc w:val="left"/>
      <w:pPr>
        <w:tabs>
          <w:tab w:val="left" w:pos="1800"/>
        </w:tabs>
        <w:ind w:left="1800" w:hanging="1800"/>
      </w:pPr>
      <w:rPr>
        <w:rFonts w:eastAsia="MS Mincho"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2160"/>
        </w:tabs>
        <w:ind w:left="2160" w:hanging="2160"/>
      </w:pPr>
      <w:rPr>
        <w:rFonts w:eastAsia="MS Mincho"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2520"/>
        </w:tabs>
        <w:ind w:left="2520" w:hanging="2520"/>
      </w:pPr>
      <w:rPr>
        <w:rFonts w:eastAsia="MS Mincho" w:hint="default"/>
      </w:rPr>
    </w:lvl>
  </w:abstractNum>
  <w:abstractNum w:abstractNumId="3" w15:restartNumberingAfterBreak="0">
    <w:nsid w:val="228513F0"/>
    <w:multiLevelType w:val="multilevel"/>
    <w:tmpl w:val="228513F0"/>
    <w:lvl w:ilvl="0">
      <w:start w:val="1"/>
      <w:numFmt w:val="decimal"/>
      <w:pStyle w:val="Reference0"/>
      <w:lvlText w:val="[%1]"/>
      <w:lvlJc w:val="left"/>
      <w:pPr>
        <w:tabs>
          <w:tab w:val="left" w:pos="0"/>
        </w:tabs>
        <w:ind w:left="340" w:hanging="340"/>
      </w:pPr>
      <w:rPr>
        <w:rFonts w:hAnsi="Arial" w:hint="default"/>
      </w:rPr>
    </w:lvl>
    <w:lvl w:ilvl="1">
      <w:start w:val="1"/>
      <w:numFmt w:val="aiueoFullWidth"/>
      <w:lvlText w:val="(%2)"/>
      <w:lvlJc w:val="left"/>
      <w:pPr>
        <w:tabs>
          <w:tab w:val="left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4" w15:restartNumberingAfterBreak="0">
    <w:nsid w:val="34D9350C"/>
    <w:multiLevelType w:val="multilevel"/>
    <w:tmpl w:val="34D9350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3D19EE7D"/>
    <w:multiLevelType w:val="singleLevel"/>
    <w:tmpl w:val="3D19EE7D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7" w15:restartNumberingAfterBreak="0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8" w15:restartNumberingAfterBreak="0">
    <w:nsid w:val="52CA544A"/>
    <w:multiLevelType w:val="singleLevel"/>
    <w:tmpl w:val="52CA544A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9" w15:restartNumberingAfterBreak="0">
    <w:nsid w:val="6E760327"/>
    <w:multiLevelType w:val="multilevel"/>
    <w:tmpl w:val="6E760327"/>
    <w:lvl w:ilvl="0">
      <w:start w:val="1"/>
      <w:numFmt w:val="decimal"/>
      <w:pStyle w:val="StyleHeading1NMPHeading1H1h11h12h13h14h15h16appheadin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left" w:pos="2564"/>
        </w:tabs>
        <w:ind w:left="2564" w:hanging="256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1290"/>
        </w:tabs>
        <w:ind w:left="1290" w:hanging="12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748"/>
        </w:tabs>
        <w:ind w:left="7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1468"/>
        </w:tabs>
        <w:ind w:left="14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188"/>
        </w:tabs>
        <w:ind w:left="21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908"/>
        </w:tabs>
        <w:ind w:left="29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628"/>
        </w:tabs>
        <w:ind w:left="36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348"/>
        </w:tabs>
        <w:ind w:left="43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068"/>
        </w:tabs>
        <w:ind w:left="50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788"/>
        </w:tabs>
        <w:ind w:left="5788" w:hanging="360"/>
      </w:pPr>
      <w:rPr>
        <w:rFonts w:ascii="Wingdings" w:hAnsi="Wingdings" w:hint="default"/>
      </w:rPr>
    </w:lvl>
  </w:abstractNum>
  <w:abstractNum w:abstractNumId="11" w15:restartNumberingAfterBreak="0">
    <w:nsid w:val="7BC330F5"/>
    <w:multiLevelType w:val="multilevel"/>
    <w:tmpl w:val="7BC330F5"/>
    <w:lvl w:ilvl="0">
      <w:start w:val="1"/>
      <w:numFmt w:val="bullet"/>
      <w:pStyle w:val="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9"/>
  </w:num>
  <w:num w:numId="4">
    <w:abstractNumId w:val="11"/>
  </w:num>
  <w:num w:numId="5">
    <w:abstractNumId w:val="3"/>
  </w:num>
  <w:num w:numId="6">
    <w:abstractNumId w:val="8"/>
  </w:num>
  <w:num w:numId="7">
    <w:abstractNumId w:val="5"/>
  </w:num>
  <w:num w:numId="8">
    <w:abstractNumId w:val="1"/>
  </w:num>
  <w:num w:numId="9">
    <w:abstractNumId w:val="10"/>
  </w:num>
  <w:num w:numId="10">
    <w:abstractNumId w:val="4"/>
  </w:num>
  <w:num w:numId="11">
    <w:abstractNumId w:val="6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defaultTabStop w:val="720"/>
  <w:hyphenationZone w:val="425"/>
  <w:drawingGridHorizontalSpacing w:val="100"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3E16"/>
    <w:rsid w:val="00000182"/>
    <w:rsid w:val="000002B0"/>
    <w:rsid w:val="0000050F"/>
    <w:rsid w:val="000009B3"/>
    <w:rsid w:val="00000D37"/>
    <w:rsid w:val="000010E3"/>
    <w:rsid w:val="00001E82"/>
    <w:rsid w:val="00001EBC"/>
    <w:rsid w:val="000020BF"/>
    <w:rsid w:val="00002251"/>
    <w:rsid w:val="0000274C"/>
    <w:rsid w:val="00002841"/>
    <w:rsid w:val="00002A59"/>
    <w:rsid w:val="00003279"/>
    <w:rsid w:val="0000331D"/>
    <w:rsid w:val="00003365"/>
    <w:rsid w:val="000033B9"/>
    <w:rsid w:val="00003525"/>
    <w:rsid w:val="0000356C"/>
    <w:rsid w:val="00003948"/>
    <w:rsid w:val="00003BCF"/>
    <w:rsid w:val="00003D6D"/>
    <w:rsid w:val="00003F97"/>
    <w:rsid w:val="000042D6"/>
    <w:rsid w:val="00004530"/>
    <w:rsid w:val="000045CB"/>
    <w:rsid w:val="000046A8"/>
    <w:rsid w:val="0000484C"/>
    <w:rsid w:val="00004904"/>
    <w:rsid w:val="00005227"/>
    <w:rsid w:val="000056C6"/>
    <w:rsid w:val="00005E4D"/>
    <w:rsid w:val="00006271"/>
    <w:rsid w:val="00006C0B"/>
    <w:rsid w:val="00006C6B"/>
    <w:rsid w:val="00006F50"/>
    <w:rsid w:val="00007093"/>
    <w:rsid w:val="00007287"/>
    <w:rsid w:val="00007592"/>
    <w:rsid w:val="00007604"/>
    <w:rsid w:val="00007B54"/>
    <w:rsid w:val="00007B6F"/>
    <w:rsid w:val="00007C29"/>
    <w:rsid w:val="00007C9C"/>
    <w:rsid w:val="00010967"/>
    <w:rsid w:val="00010B5D"/>
    <w:rsid w:val="000111E3"/>
    <w:rsid w:val="00011484"/>
    <w:rsid w:val="000115A4"/>
    <w:rsid w:val="00011654"/>
    <w:rsid w:val="00011944"/>
    <w:rsid w:val="00011E04"/>
    <w:rsid w:val="000124EE"/>
    <w:rsid w:val="00012881"/>
    <w:rsid w:val="00012C8B"/>
    <w:rsid w:val="00012F30"/>
    <w:rsid w:val="0001379E"/>
    <w:rsid w:val="00013B71"/>
    <w:rsid w:val="00013C0C"/>
    <w:rsid w:val="000143D3"/>
    <w:rsid w:val="00014761"/>
    <w:rsid w:val="000149B6"/>
    <w:rsid w:val="0001545F"/>
    <w:rsid w:val="00015699"/>
    <w:rsid w:val="000156C4"/>
    <w:rsid w:val="000158DC"/>
    <w:rsid w:val="00015B6F"/>
    <w:rsid w:val="00015E59"/>
    <w:rsid w:val="000164B1"/>
    <w:rsid w:val="000166E2"/>
    <w:rsid w:val="0001684B"/>
    <w:rsid w:val="00016BCD"/>
    <w:rsid w:val="00017339"/>
    <w:rsid w:val="00017653"/>
    <w:rsid w:val="000177E9"/>
    <w:rsid w:val="000178BC"/>
    <w:rsid w:val="00017AE2"/>
    <w:rsid w:val="00017B37"/>
    <w:rsid w:val="00017C2D"/>
    <w:rsid w:val="00017D2C"/>
    <w:rsid w:val="00017E20"/>
    <w:rsid w:val="00017E9F"/>
    <w:rsid w:val="00017F64"/>
    <w:rsid w:val="0002009D"/>
    <w:rsid w:val="00020260"/>
    <w:rsid w:val="00020674"/>
    <w:rsid w:val="00020E18"/>
    <w:rsid w:val="00020E8C"/>
    <w:rsid w:val="0002125C"/>
    <w:rsid w:val="0002155E"/>
    <w:rsid w:val="0002174B"/>
    <w:rsid w:val="00021822"/>
    <w:rsid w:val="00021A40"/>
    <w:rsid w:val="00021DE9"/>
    <w:rsid w:val="00022577"/>
    <w:rsid w:val="000229CD"/>
    <w:rsid w:val="00022CE0"/>
    <w:rsid w:val="0002309A"/>
    <w:rsid w:val="00023476"/>
    <w:rsid w:val="00023A04"/>
    <w:rsid w:val="00023B70"/>
    <w:rsid w:val="00023BC3"/>
    <w:rsid w:val="00023E38"/>
    <w:rsid w:val="000246A2"/>
    <w:rsid w:val="0002487C"/>
    <w:rsid w:val="00025126"/>
    <w:rsid w:val="00025333"/>
    <w:rsid w:val="00025EE1"/>
    <w:rsid w:val="00026070"/>
    <w:rsid w:val="0002607D"/>
    <w:rsid w:val="0002617E"/>
    <w:rsid w:val="000267D4"/>
    <w:rsid w:val="00026845"/>
    <w:rsid w:val="00026AC8"/>
    <w:rsid w:val="00026CEB"/>
    <w:rsid w:val="00026EA3"/>
    <w:rsid w:val="0002728B"/>
    <w:rsid w:val="000272B2"/>
    <w:rsid w:val="0002733C"/>
    <w:rsid w:val="000273E4"/>
    <w:rsid w:val="000273F3"/>
    <w:rsid w:val="0003014B"/>
    <w:rsid w:val="00030864"/>
    <w:rsid w:val="00030930"/>
    <w:rsid w:val="00030BC6"/>
    <w:rsid w:val="00030E2D"/>
    <w:rsid w:val="00030F06"/>
    <w:rsid w:val="00031308"/>
    <w:rsid w:val="00031459"/>
    <w:rsid w:val="0003150C"/>
    <w:rsid w:val="00031560"/>
    <w:rsid w:val="00031591"/>
    <w:rsid w:val="0003164D"/>
    <w:rsid w:val="0003230A"/>
    <w:rsid w:val="00032B02"/>
    <w:rsid w:val="00033170"/>
    <w:rsid w:val="000332AA"/>
    <w:rsid w:val="00033A3F"/>
    <w:rsid w:val="00033BAD"/>
    <w:rsid w:val="00033E0B"/>
    <w:rsid w:val="0003455D"/>
    <w:rsid w:val="000346B2"/>
    <w:rsid w:val="00034872"/>
    <w:rsid w:val="0003496E"/>
    <w:rsid w:val="00034A9D"/>
    <w:rsid w:val="00034C56"/>
    <w:rsid w:val="00034FD8"/>
    <w:rsid w:val="0003515F"/>
    <w:rsid w:val="00035256"/>
    <w:rsid w:val="0003529E"/>
    <w:rsid w:val="00035356"/>
    <w:rsid w:val="00035852"/>
    <w:rsid w:val="000359AB"/>
    <w:rsid w:val="00035AFD"/>
    <w:rsid w:val="00035CF2"/>
    <w:rsid w:val="0003643E"/>
    <w:rsid w:val="00036664"/>
    <w:rsid w:val="00036A14"/>
    <w:rsid w:val="00036B60"/>
    <w:rsid w:val="000370A8"/>
    <w:rsid w:val="000374E7"/>
    <w:rsid w:val="000374F7"/>
    <w:rsid w:val="0003756D"/>
    <w:rsid w:val="000378C9"/>
    <w:rsid w:val="000379F4"/>
    <w:rsid w:val="00037A15"/>
    <w:rsid w:val="00037E5D"/>
    <w:rsid w:val="000401AD"/>
    <w:rsid w:val="0004041F"/>
    <w:rsid w:val="00040A2E"/>
    <w:rsid w:val="00041253"/>
    <w:rsid w:val="0004148A"/>
    <w:rsid w:val="00041C46"/>
    <w:rsid w:val="00041D4C"/>
    <w:rsid w:val="0004246F"/>
    <w:rsid w:val="000425B9"/>
    <w:rsid w:val="0004298A"/>
    <w:rsid w:val="00042BAF"/>
    <w:rsid w:val="00042C23"/>
    <w:rsid w:val="00042C73"/>
    <w:rsid w:val="00042CCC"/>
    <w:rsid w:val="00043025"/>
    <w:rsid w:val="000432BE"/>
    <w:rsid w:val="000432E2"/>
    <w:rsid w:val="000435C2"/>
    <w:rsid w:val="00043D85"/>
    <w:rsid w:val="000443AC"/>
    <w:rsid w:val="000448DA"/>
    <w:rsid w:val="00045056"/>
    <w:rsid w:val="000450B9"/>
    <w:rsid w:val="0004520F"/>
    <w:rsid w:val="00045312"/>
    <w:rsid w:val="000457A0"/>
    <w:rsid w:val="00045B05"/>
    <w:rsid w:val="00046708"/>
    <w:rsid w:val="000468D9"/>
    <w:rsid w:val="00046ABE"/>
    <w:rsid w:val="00046C81"/>
    <w:rsid w:val="00046EB1"/>
    <w:rsid w:val="00047075"/>
    <w:rsid w:val="0004733B"/>
    <w:rsid w:val="00047BD8"/>
    <w:rsid w:val="00047F05"/>
    <w:rsid w:val="000506B0"/>
    <w:rsid w:val="00050F3C"/>
    <w:rsid w:val="0005108D"/>
    <w:rsid w:val="00051234"/>
    <w:rsid w:val="000516EC"/>
    <w:rsid w:val="00051B97"/>
    <w:rsid w:val="00051D19"/>
    <w:rsid w:val="0005226B"/>
    <w:rsid w:val="000525EE"/>
    <w:rsid w:val="00052818"/>
    <w:rsid w:val="00052BF2"/>
    <w:rsid w:val="00053580"/>
    <w:rsid w:val="000535B5"/>
    <w:rsid w:val="00053638"/>
    <w:rsid w:val="00053A2B"/>
    <w:rsid w:val="00053BFD"/>
    <w:rsid w:val="00053C4B"/>
    <w:rsid w:val="00053DDE"/>
    <w:rsid w:val="00053F8B"/>
    <w:rsid w:val="00053FE0"/>
    <w:rsid w:val="00054004"/>
    <w:rsid w:val="000542F9"/>
    <w:rsid w:val="000544F0"/>
    <w:rsid w:val="0005457C"/>
    <w:rsid w:val="00054C80"/>
    <w:rsid w:val="00054E6D"/>
    <w:rsid w:val="00054F8C"/>
    <w:rsid w:val="00054FE2"/>
    <w:rsid w:val="00055187"/>
    <w:rsid w:val="000551A3"/>
    <w:rsid w:val="000556D2"/>
    <w:rsid w:val="000556F9"/>
    <w:rsid w:val="0005580F"/>
    <w:rsid w:val="00055823"/>
    <w:rsid w:val="000558B1"/>
    <w:rsid w:val="0005598F"/>
    <w:rsid w:val="00055ED8"/>
    <w:rsid w:val="00055ED9"/>
    <w:rsid w:val="0005621A"/>
    <w:rsid w:val="000566B4"/>
    <w:rsid w:val="0005681A"/>
    <w:rsid w:val="000568F5"/>
    <w:rsid w:val="00056A1A"/>
    <w:rsid w:val="00056A73"/>
    <w:rsid w:val="00056ACA"/>
    <w:rsid w:val="00056C62"/>
    <w:rsid w:val="00056E91"/>
    <w:rsid w:val="000570A9"/>
    <w:rsid w:val="000570CA"/>
    <w:rsid w:val="00057586"/>
    <w:rsid w:val="00057C95"/>
    <w:rsid w:val="00057CBA"/>
    <w:rsid w:val="00057CE1"/>
    <w:rsid w:val="00060025"/>
    <w:rsid w:val="000600E9"/>
    <w:rsid w:val="000601FF"/>
    <w:rsid w:val="000604D5"/>
    <w:rsid w:val="00060B3A"/>
    <w:rsid w:val="00060CB1"/>
    <w:rsid w:val="00060D95"/>
    <w:rsid w:val="000617C9"/>
    <w:rsid w:val="000619FB"/>
    <w:rsid w:val="00061EA3"/>
    <w:rsid w:val="0006215D"/>
    <w:rsid w:val="00063073"/>
    <w:rsid w:val="00063A85"/>
    <w:rsid w:val="00063D92"/>
    <w:rsid w:val="00064020"/>
    <w:rsid w:val="00064048"/>
    <w:rsid w:val="0006409F"/>
    <w:rsid w:val="0006423C"/>
    <w:rsid w:val="00064AD6"/>
    <w:rsid w:val="00064BC2"/>
    <w:rsid w:val="000650BA"/>
    <w:rsid w:val="000654FC"/>
    <w:rsid w:val="000655B2"/>
    <w:rsid w:val="000655D4"/>
    <w:rsid w:val="0006609C"/>
    <w:rsid w:val="000660BD"/>
    <w:rsid w:val="00066196"/>
    <w:rsid w:val="00066251"/>
    <w:rsid w:val="0006647D"/>
    <w:rsid w:val="0006713E"/>
    <w:rsid w:val="0006717D"/>
    <w:rsid w:val="0006718E"/>
    <w:rsid w:val="000673B0"/>
    <w:rsid w:val="0006777A"/>
    <w:rsid w:val="00067B51"/>
    <w:rsid w:val="00067E01"/>
    <w:rsid w:val="0007017F"/>
    <w:rsid w:val="00070235"/>
    <w:rsid w:val="0007066A"/>
    <w:rsid w:val="00070738"/>
    <w:rsid w:val="0007073E"/>
    <w:rsid w:val="000707D3"/>
    <w:rsid w:val="000712C2"/>
    <w:rsid w:val="00071606"/>
    <w:rsid w:val="00071BAD"/>
    <w:rsid w:val="00071FE0"/>
    <w:rsid w:val="00072035"/>
    <w:rsid w:val="00072559"/>
    <w:rsid w:val="00072B6A"/>
    <w:rsid w:val="00072C96"/>
    <w:rsid w:val="0007352C"/>
    <w:rsid w:val="00073572"/>
    <w:rsid w:val="00073CA3"/>
    <w:rsid w:val="00074112"/>
    <w:rsid w:val="000748F4"/>
    <w:rsid w:val="00074991"/>
    <w:rsid w:val="00074DF2"/>
    <w:rsid w:val="000750C0"/>
    <w:rsid w:val="000752ED"/>
    <w:rsid w:val="000757F0"/>
    <w:rsid w:val="00075CDD"/>
    <w:rsid w:val="00075D64"/>
    <w:rsid w:val="00075D8A"/>
    <w:rsid w:val="00075FF7"/>
    <w:rsid w:val="00076081"/>
    <w:rsid w:val="000760A9"/>
    <w:rsid w:val="00076509"/>
    <w:rsid w:val="00076616"/>
    <w:rsid w:val="00076684"/>
    <w:rsid w:val="00076696"/>
    <w:rsid w:val="000769BB"/>
    <w:rsid w:val="00077107"/>
    <w:rsid w:val="000773C5"/>
    <w:rsid w:val="0007744A"/>
    <w:rsid w:val="000776F2"/>
    <w:rsid w:val="00080068"/>
    <w:rsid w:val="0008092E"/>
    <w:rsid w:val="00081229"/>
    <w:rsid w:val="00081279"/>
    <w:rsid w:val="000819EE"/>
    <w:rsid w:val="00081C00"/>
    <w:rsid w:val="00082111"/>
    <w:rsid w:val="00082150"/>
    <w:rsid w:val="000825D1"/>
    <w:rsid w:val="00082654"/>
    <w:rsid w:val="000827C9"/>
    <w:rsid w:val="00083DD8"/>
    <w:rsid w:val="00083E94"/>
    <w:rsid w:val="00083F89"/>
    <w:rsid w:val="00084105"/>
    <w:rsid w:val="0008422B"/>
    <w:rsid w:val="0008476F"/>
    <w:rsid w:val="00084F2D"/>
    <w:rsid w:val="00085261"/>
    <w:rsid w:val="0008538F"/>
    <w:rsid w:val="0008599D"/>
    <w:rsid w:val="00085B2D"/>
    <w:rsid w:val="00085E20"/>
    <w:rsid w:val="00085EC4"/>
    <w:rsid w:val="00086136"/>
    <w:rsid w:val="000863EE"/>
    <w:rsid w:val="0008644C"/>
    <w:rsid w:val="0008654A"/>
    <w:rsid w:val="000865AA"/>
    <w:rsid w:val="000866A6"/>
    <w:rsid w:val="00086799"/>
    <w:rsid w:val="00086927"/>
    <w:rsid w:val="00086ADF"/>
    <w:rsid w:val="00086AEA"/>
    <w:rsid w:val="00086FC7"/>
    <w:rsid w:val="000875A9"/>
    <w:rsid w:val="00087860"/>
    <w:rsid w:val="00087E0C"/>
    <w:rsid w:val="00090419"/>
    <w:rsid w:val="00090B5F"/>
    <w:rsid w:val="00091932"/>
    <w:rsid w:val="00091965"/>
    <w:rsid w:val="00091983"/>
    <w:rsid w:val="00091BE7"/>
    <w:rsid w:val="00091C58"/>
    <w:rsid w:val="00091D53"/>
    <w:rsid w:val="000921EC"/>
    <w:rsid w:val="0009231C"/>
    <w:rsid w:val="000923A7"/>
    <w:rsid w:val="000929FB"/>
    <w:rsid w:val="0009320B"/>
    <w:rsid w:val="000937B4"/>
    <w:rsid w:val="00093873"/>
    <w:rsid w:val="000938CC"/>
    <w:rsid w:val="00093DA7"/>
    <w:rsid w:val="000945F4"/>
    <w:rsid w:val="00094B94"/>
    <w:rsid w:val="00094F80"/>
    <w:rsid w:val="0009506B"/>
    <w:rsid w:val="0009531C"/>
    <w:rsid w:val="00095370"/>
    <w:rsid w:val="00095504"/>
    <w:rsid w:val="00095C32"/>
    <w:rsid w:val="00095ECA"/>
    <w:rsid w:val="00096375"/>
    <w:rsid w:val="000963EA"/>
    <w:rsid w:val="000964F8"/>
    <w:rsid w:val="00096C49"/>
    <w:rsid w:val="00096CC9"/>
    <w:rsid w:val="00096FEF"/>
    <w:rsid w:val="0009710B"/>
    <w:rsid w:val="00097152"/>
    <w:rsid w:val="00097240"/>
    <w:rsid w:val="000977F7"/>
    <w:rsid w:val="00097EF5"/>
    <w:rsid w:val="00097FAC"/>
    <w:rsid w:val="000A013E"/>
    <w:rsid w:val="000A01A8"/>
    <w:rsid w:val="000A035B"/>
    <w:rsid w:val="000A0CB5"/>
    <w:rsid w:val="000A0E11"/>
    <w:rsid w:val="000A114C"/>
    <w:rsid w:val="000A13E1"/>
    <w:rsid w:val="000A14C9"/>
    <w:rsid w:val="000A2148"/>
    <w:rsid w:val="000A249A"/>
    <w:rsid w:val="000A2B68"/>
    <w:rsid w:val="000A30F1"/>
    <w:rsid w:val="000A33D7"/>
    <w:rsid w:val="000A3483"/>
    <w:rsid w:val="000A3C18"/>
    <w:rsid w:val="000A3E14"/>
    <w:rsid w:val="000A3F28"/>
    <w:rsid w:val="000A40B7"/>
    <w:rsid w:val="000A4270"/>
    <w:rsid w:val="000A44AB"/>
    <w:rsid w:val="000A49D8"/>
    <w:rsid w:val="000A4F02"/>
    <w:rsid w:val="000A4FDC"/>
    <w:rsid w:val="000A5206"/>
    <w:rsid w:val="000A5379"/>
    <w:rsid w:val="000A53E6"/>
    <w:rsid w:val="000A571E"/>
    <w:rsid w:val="000A5E4C"/>
    <w:rsid w:val="000A628D"/>
    <w:rsid w:val="000A6770"/>
    <w:rsid w:val="000A6AE7"/>
    <w:rsid w:val="000A6DC9"/>
    <w:rsid w:val="000A741E"/>
    <w:rsid w:val="000A7601"/>
    <w:rsid w:val="000A76B8"/>
    <w:rsid w:val="000A7817"/>
    <w:rsid w:val="000A7C0E"/>
    <w:rsid w:val="000A7E0A"/>
    <w:rsid w:val="000A7E3E"/>
    <w:rsid w:val="000A7F17"/>
    <w:rsid w:val="000A7F7B"/>
    <w:rsid w:val="000B01CD"/>
    <w:rsid w:val="000B01FF"/>
    <w:rsid w:val="000B02B3"/>
    <w:rsid w:val="000B033D"/>
    <w:rsid w:val="000B03A2"/>
    <w:rsid w:val="000B0782"/>
    <w:rsid w:val="000B07DB"/>
    <w:rsid w:val="000B0C1F"/>
    <w:rsid w:val="000B0E69"/>
    <w:rsid w:val="000B1361"/>
    <w:rsid w:val="000B1611"/>
    <w:rsid w:val="000B17D4"/>
    <w:rsid w:val="000B1AA5"/>
    <w:rsid w:val="000B1AC7"/>
    <w:rsid w:val="000B2039"/>
    <w:rsid w:val="000B29ED"/>
    <w:rsid w:val="000B2C34"/>
    <w:rsid w:val="000B2C6D"/>
    <w:rsid w:val="000B2F7E"/>
    <w:rsid w:val="000B3070"/>
    <w:rsid w:val="000B30A0"/>
    <w:rsid w:val="000B35A9"/>
    <w:rsid w:val="000B374A"/>
    <w:rsid w:val="000B391E"/>
    <w:rsid w:val="000B4034"/>
    <w:rsid w:val="000B41D3"/>
    <w:rsid w:val="000B4339"/>
    <w:rsid w:val="000B4507"/>
    <w:rsid w:val="000B461A"/>
    <w:rsid w:val="000B4B58"/>
    <w:rsid w:val="000B542F"/>
    <w:rsid w:val="000B54AE"/>
    <w:rsid w:val="000B54F2"/>
    <w:rsid w:val="000B5579"/>
    <w:rsid w:val="000B5740"/>
    <w:rsid w:val="000B58F9"/>
    <w:rsid w:val="000B5D98"/>
    <w:rsid w:val="000B5FD7"/>
    <w:rsid w:val="000B66C0"/>
    <w:rsid w:val="000B68D4"/>
    <w:rsid w:val="000B6D46"/>
    <w:rsid w:val="000B6FD4"/>
    <w:rsid w:val="000B711C"/>
    <w:rsid w:val="000B7439"/>
    <w:rsid w:val="000B74A3"/>
    <w:rsid w:val="000B77B1"/>
    <w:rsid w:val="000B7ACD"/>
    <w:rsid w:val="000B7DEF"/>
    <w:rsid w:val="000B7FE0"/>
    <w:rsid w:val="000C0470"/>
    <w:rsid w:val="000C0545"/>
    <w:rsid w:val="000C0827"/>
    <w:rsid w:val="000C0C16"/>
    <w:rsid w:val="000C19D9"/>
    <w:rsid w:val="000C1E79"/>
    <w:rsid w:val="000C1FCF"/>
    <w:rsid w:val="000C2129"/>
    <w:rsid w:val="000C22E5"/>
    <w:rsid w:val="000C281D"/>
    <w:rsid w:val="000C3313"/>
    <w:rsid w:val="000C35A9"/>
    <w:rsid w:val="000C39A7"/>
    <w:rsid w:val="000C3EA2"/>
    <w:rsid w:val="000C404D"/>
    <w:rsid w:val="000C40BC"/>
    <w:rsid w:val="000C4741"/>
    <w:rsid w:val="000C47A1"/>
    <w:rsid w:val="000C4C2C"/>
    <w:rsid w:val="000C4F6B"/>
    <w:rsid w:val="000C59DA"/>
    <w:rsid w:val="000C5AEA"/>
    <w:rsid w:val="000C5B27"/>
    <w:rsid w:val="000C5EB0"/>
    <w:rsid w:val="000C614A"/>
    <w:rsid w:val="000C616D"/>
    <w:rsid w:val="000C6318"/>
    <w:rsid w:val="000C6A0F"/>
    <w:rsid w:val="000C7103"/>
    <w:rsid w:val="000C71BD"/>
    <w:rsid w:val="000C76D6"/>
    <w:rsid w:val="000C7793"/>
    <w:rsid w:val="000C7A0C"/>
    <w:rsid w:val="000C7C54"/>
    <w:rsid w:val="000C7D17"/>
    <w:rsid w:val="000D02E5"/>
    <w:rsid w:val="000D0644"/>
    <w:rsid w:val="000D085C"/>
    <w:rsid w:val="000D0875"/>
    <w:rsid w:val="000D0A5E"/>
    <w:rsid w:val="000D0CD7"/>
    <w:rsid w:val="000D0E69"/>
    <w:rsid w:val="000D178D"/>
    <w:rsid w:val="000D182D"/>
    <w:rsid w:val="000D19D5"/>
    <w:rsid w:val="000D1CBF"/>
    <w:rsid w:val="000D20D8"/>
    <w:rsid w:val="000D221D"/>
    <w:rsid w:val="000D23C2"/>
    <w:rsid w:val="000D262C"/>
    <w:rsid w:val="000D2815"/>
    <w:rsid w:val="000D2A8B"/>
    <w:rsid w:val="000D2A91"/>
    <w:rsid w:val="000D2D02"/>
    <w:rsid w:val="000D31A2"/>
    <w:rsid w:val="000D31B6"/>
    <w:rsid w:val="000D3684"/>
    <w:rsid w:val="000D3CAF"/>
    <w:rsid w:val="000D4463"/>
    <w:rsid w:val="000D4DBB"/>
    <w:rsid w:val="000D4F05"/>
    <w:rsid w:val="000D5886"/>
    <w:rsid w:val="000D5C46"/>
    <w:rsid w:val="000D5D0D"/>
    <w:rsid w:val="000D5D36"/>
    <w:rsid w:val="000D6C5B"/>
    <w:rsid w:val="000D6E18"/>
    <w:rsid w:val="000D7084"/>
    <w:rsid w:val="000D72C7"/>
    <w:rsid w:val="000D72D6"/>
    <w:rsid w:val="000D7781"/>
    <w:rsid w:val="000D78FE"/>
    <w:rsid w:val="000E0129"/>
    <w:rsid w:val="000E054D"/>
    <w:rsid w:val="000E05D9"/>
    <w:rsid w:val="000E0B3D"/>
    <w:rsid w:val="000E0B3E"/>
    <w:rsid w:val="000E0DCB"/>
    <w:rsid w:val="000E0E63"/>
    <w:rsid w:val="000E0E75"/>
    <w:rsid w:val="000E104D"/>
    <w:rsid w:val="000E12E0"/>
    <w:rsid w:val="000E1856"/>
    <w:rsid w:val="000E1A74"/>
    <w:rsid w:val="000E1BA1"/>
    <w:rsid w:val="000E1C29"/>
    <w:rsid w:val="000E1F26"/>
    <w:rsid w:val="000E228A"/>
    <w:rsid w:val="000E238A"/>
    <w:rsid w:val="000E27F8"/>
    <w:rsid w:val="000E280A"/>
    <w:rsid w:val="000E32A1"/>
    <w:rsid w:val="000E32D1"/>
    <w:rsid w:val="000E36B9"/>
    <w:rsid w:val="000E3AE7"/>
    <w:rsid w:val="000E3BB3"/>
    <w:rsid w:val="000E3D81"/>
    <w:rsid w:val="000E46B4"/>
    <w:rsid w:val="000E517F"/>
    <w:rsid w:val="000E53A2"/>
    <w:rsid w:val="000E58AB"/>
    <w:rsid w:val="000E58F6"/>
    <w:rsid w:val="000E5BF4"/>
    <w:rsid w:val="000E5C28"/>
    <w:rsid w:val="000E61CB"/>
    <w:rsid w:val="000E630F"/>
    <w:rsid w:val="000E668C"/>
    <w:rsid w:val="000E676B"/>
    <w:rsid w:val="000E7315"/>
    <w:rsid w:val="000E73D6"/>
    <w:rsid w:val="000E7A30"/>
    <w:rsid w:val="000E7F08"/>
    <w:rsid w:val="000F0275"/>
    <w:rsid w:val="000F04BB"/>
    <w:rsid w:val="000F062A"/>
    <w:rsid w:val="000F0BF5"/>
    <w:rsid w:val="000F0DEC"/>
    <w:rsid w:val="000F0E35"/>
    <w:rsid w:val="000F0E59"/>
    <w:rsid w:val="000F10D1"/>
    <w:rsid w:val="000F13FF"/>
    <w:rsid w:val="000F142A"/>
    <w:rsid w:val="000F1746"/>
    <w:rsid w:val="000F1793"/>
    <w:rsid w:val="000F1888"/>
    <w:rsid w:val="000F1AD2"/>
    <w:rsid w:val="000F1C57"/>
    <w:rsid w:val="000F2327"/>
    <w:rsid w:val="000F23FD"/>
    <w:rsid w:val="000F264E"/>
    <w:rsid w:val="000F2C75"/>
    <w:rsid w:val="000F2E7E"/>
    <w:rsid w:val="000F30FC"/>
    <w:rsid w:val="000F3195"/>
    <w:rsid w:val="000F36C7"/>
    <w:rsid w:val="000F38A7"/>
    <w:rsid w:val="000F38DF"/>
    <w:rsid w:val="000F3B89"/>
    <w:rsid w:val="000F3DB6"/>
    <w:rsid w:val="000F3E15"/>
    <w:rsid w:val="000F405D"/>
    <w:rsid w:val="000F40D5"/>
    <w:rsid w:val="000F4347"/>
    <w:rsid w:val="000F45EA"/>
    <w:rsid w:val="000F48C7"/>
    <w:rsid w:val="000F494E"/>
    <w:rsid w:val="000F4975"/>
    <w:rsid w:val="000F4BC3"/>
    <w:rsid w:val="000F538D"/>
    <w:rsid w:val="000F5408"/>
    <w:rsid w:val="000F5470"/>
    <w:rsid w:val="000F59F7"/>
    <w:rsid w:val="000F5AC7"/>
    <w:rsid w:val="000F5BE7"/>
    <w:rsid w:val="000F5C2B"/>
    <w:rsid w:val="000F5C40"/>
    <w:rsid w:val="000F6224"/>
    <w:rsid w:val="000F660C"/>
    <w:rsid w:val="000F661A"/>
    <w:rsid w:val="000F6AF9"/>
    <w:rsid w:val="000F6B8F"/>
    <w:rsid w:val="000F6BAD"/>
    <w:rsid w:val="000F6FBD"/>
    <w:rsid w:val="000F7161"/>
    <w:rsid w:val="000F7332"/>
    <w:rsid w:val="000F7D0C"/>
    <w:rsid w:val="00100527"/>
    <w:rsid w:val="00100772"/>
    <w:rsid w:val="001007A1"/>
    <w:rsid w:val="0010094B"/>
    <w:rsid w:val="00100CF0"/>
    <w:rsid w:val="00100D95"/>
    <w:rsid w:val="001010C6"/>
    <w:rsid w:val="001015AD"/>
    <w:rsid w:val="00101740"/>
    <w:rsid w:val="00101B03"/>
    <w:rsid w:val="00101F7E"/>
    <w:rsid w:val="001032E3"/>
    <w:rsid w:val="00103329"/>
    <w:rsid w:val="00103649"/>
    <w:rsid w:val="00103C2F"/>
    <w:rsid w:val="00103C9F"/>
    <w:rsid w:val="00103D8D"/>
    <w:rsid w:val="00104521"/>
    <w:rsid w:val="00104AAF"/>
    <w:rsid w:val="00104C17"/>
    <w:rsid w:val="00104D0A"/>
    <w:rsid w:val="00104F5D"/>
    <w:rsid w:val="00105515"/>
    <w:rsid w:val="0010554A"/>
    <w:rsid w:val="0010581F"/>
    <w:rsid w:val="001058B6"/>
    <w:rsid w:val="00105B52"/>
    <w:rsid w:val="00105D5C"/>
    <w:rsid w:val="00105FE0"/>
    <w:rsid w:val="001060AB"/>
    <w:rsid w:val="001060DA"/>
    <w:rsid w:val="001068A1"/>
    <w:rsid w:val="00106AE9"/>
    <w:rsid w:val="00106B85"/>
    <w:rsid w:val="00106BEB"/>
    <w:rsid w:val="001071C1"/>
    <w:rsid w:val="00107347"/>
    <w:rsid w:val="00107B1E"/>
    <w:rsid w:val="00107B4E"/>
    <w:rsid w:val="00107FA2"/>
    <w:rsid w:val="0011010F"/>
    <w:rsid w:val="001105C4"/>
    <w:rsid w:val="00110A25"/>
    <w:rsid w:val="00110A53"/>
    <w:rsid w:val="00110D70"/>
    <w:rsid w:val="001112BF"/>
    <w:rsid w:val="00111840"/>
    <w:rsid w:val="00111A56"/>
    <w:rsid w:val="00112144"/>
    <w:rsid w:val="00112284"/>
    <w:rsid w:val="00112F91"/>
    <w:rsid w:val="00113083"/>
    <w:rsid w:val="00113658"/>
    <w:rsid w:val="001136E9"/>
    <w:rsid w:val="00113CCC"/>
    <w:rsid w:val="00113FD9"/>
    <w:rsid w:val="001143F2"/>
    <w:rsid w:val="001144AC"/>
    <w:rsid w:val="001146CC"/>
    <w:rsid w:val="00114792"/>
    <w:rsid w:val="001148DF"/>
    <w:rsid w:val="0011524D"/>
    <w:rsid w:val="00115327"/>
    <w:rsid w:val="001159AE"/>
    <w:rsid w:val="00115B0D"/>
    <w:rsid w:val="00115DC3"/>
    <w:rsid w:val="0011657B"/>
    <w:rsid w:val="001166CD"/>
    <w:rsid w:val="001168A7"/>
    <w:rsid w:val="00116D7E"/>
    <w:rsid w:val="001170B4"/>
    <w:rsid w:val="0011733C"/>
    <w:rsid w:val="001179EF"/>
    <w:rsid w:val="00117A17"/>
    <w:rsid w:val="00120022"/>
    <w:rsid w:val="001201A4"/>
    <w:rsid w:val="0012036E"/>
    <w:rsid w:val="00120623"/>
    <w:rsid w:val="00120885"/>
    <w:rsid w:val="00120C1C"/>
    <w:rsid w:val="00120EE4"/>
    <w:rsid w:val="0012102C"/>
    <w:rsid w:val="001210BA"/>
    <w:rsid w:val="00121219"/>
    <w:rsid w:val="00121718"/>
    <w:rsid w:val="00121879"/>
    <w:rsid w:val="00121A52"/>
    <w:rsid w:val="00121CC6"/>
    <w:rsid w:val="00121D7C"/>
    <w:rsid w:val="00121D7F"/>
    <w:rsid w:val="0012205B"/>
    <w:rsid w:val="001220C0"/>
    <w:rsid w:val="00122832"/>
    <w:rsid w:val="001229D2"/>
    <w:rsid w:val="00123205"/>
    <w:rsid w:val="001234A0"/>
    <w:rsid w:val="00123646"/>
    <w:rsid w:val="001237C4"/>
    <w:rsid w:val="00124052"/>
    <w:rsid w:val="0012442A"/>
    <w:rsid w:val="0012447E"/>
    <w:rsid w:val="001244CA"/>
    <w:rsid w:val="001247CC"/>
    <w:rsid w:val="00124A96"/>
    <w:rsid w:val="00124C3B"/>
    <w:rsid w:val="0012515C"/>
    <w:rsid w:val="00125420"/>
    <w:rsid w:val="00125A39"/>
    <w:rsid w:val="00125A5C"/>
    <w:rsid w:val="00125EEB"/>
    <w:rsid w:val="0012619A"/>
    <w:rsid w:val="0012684B"/>
    <w:rsid w:val="001268C1"/>
    <w:rsid w:val="00126AE9"/>
    <w:rsid w:val="00126D52"/>
    <w:rsid w:val="0012715D"/>
    <w:rsid w:val="001272D8"/>
    <w:rsid w:val="00127C15"/>
    <w:rsid w:val="00127FA8"/>
    <w:rsid w:val="0013030F"/>
    <w:rsid w:val="0013055B"/>
    <w:rsid w:val="00130661"/>
    <w:rsid w:val="001309C3"/>
    <w:rsid w:val="00130F01"/>
    <w:rsid w:val="00131102"/>
    <w:rsid w:val="001315BF"/>
    <w:rsid w:val="00131FDB"/>
    <w:rsid w:val="001321BA"/>
    <w:rsid w:val="0013290D"/>
    <w:rsid w:val="00132B95"/>
    <w:rsid w:val="00133024"/>
    <w:rsid w:val="001334A8"/>
    <w:rsid w:val="0013358D"/>
    <w:rsid w:val="00133717"/>
    <w:rsid w:val="00133AC6"/>
    <w:rsid w:val="00133AEB"/>
    <w:rsid w:val="0013402E"/>
    <w:rsid w:val="001341BE"/>
    <w:rsid w:val="001342D8"/>
    <w:rsid w:val="001344C1"/>
    <w:rsid w:val="00134583"/>
    <w:rsid w:val="00134B52"/>
    <w:rsid w:val="00134BCE"/>
    <w:rsid w:val="00134F1D"/>
    <w:rsid w:val="001351E9"/>
    <w:rsid w:val="0013531E"/>
    <w:rsid w:val="001354CE"/>
    <w:rsid w:val="00135A19"/>
    <w:rsid w:val="00135A3A"/>
    <w:rsid w:val="00135AC9"/>
    <w:rsid w:val="00135CE7"/>
    <w:rsid w:val="00136366"/>
    <w:rsid w:val="0013660A"/>
    <w:rsid w:val="00136653"/>
    <w:rsid w:val="0013674B"/>
    <w:rsid w:val="001367A2"/>
    <w:rsid w:val="00136835"/>
    <w:rsid w:val="00136995"/>
    <w:rsid w:val="00136A85"/>
    <w:rsid w:val="0013753D"/>
    <w:rsid w:val="0013783A"/>
    <w:rsid w:val="00137945"/>
    <w:rsid w:val="0013794B"/>
    <w:rsid w:val="00137A76"/>
    <w:rsid w:val="00137A90"/>
    <w:rsid w:val="00137CED"/>
    <w:rsid w:val="00137F0A"/>
    <w:rsid w:val="0014002F"/>
    <w:rsid w:val="00140448"/>
    <w:rsid w:val="001409AC"/>
    <w:rsid w:val="00140AE2"/>
    <w:rsid w:val="00140E19"/>
    <w:rsid w:val="00140FD6"/>
    <w:rsid w:val="00141203"/>
    <w:rsid w:val="00141339"/>
    <w:rsid w:val="001413B6"/>
    <w:rsid w:val="001415D8"/>
    <w:rsid w:val="00141959"/>
    <w:rsid w:val="00141A3E"/>
    <w:rsid w:val="00141AD5"/>
    <w:rsid w:val="00141D6F"/>
    <w:rsid w:val="001423B6"/>
    <w:rsid w:val="00142924"/>
    <w:rsid w:val="00142AAF"/>
    <w:rsid w:val="00142C98"/>
    <w:rsid w:val="00142CFA"/>
    <w:rsid w:val="00143404"/>
    <w:rsid w:val="00144A46"/>
    <w:rsid w:val="00144C55"/>
    <w:rsid w:val="0014502B"/>
    <w:rsid w:val="001457CD"/>
    <w:rsid w:val="00145B9A"/>
    <w:rsid w:val="00145D86"/>
    <w:rsid w:val="00145FEC"/>
    <w:rsid w:val="001463C5"/>
    <w:rsid w:val="0014679E"/>
    <w:rsid w:val="00146B64"/>
    <w:rsid w:val="00146F25"/>
    <w:rsid w:val="00147028"/>
    <w:rsid w:val="0014714A"/>
    <w:rsid w:val="00147466"/>
    <w:rsid w:val="00147545"/>
    <w:rsid w:val="00147A46"/>
    <w:rsid w:val="00147A71"/>
    <w:rsid w:val="0015010A"/>
    <w:rsid w:val="00150112"/>
    <w:rsid w:val="001502AE"/>
    <w:rsid w:val="001503C0"/>
    <w:rsid w:val="00150B63"/>
    <w:rsid w:val="00150F0C"/>
    <w:rsid w:val="00150F50"/>
    <w:rsid w:val="00150F7D"/>
    <w:rsid w:val="00151426"/>
    <w:rsid w:val="0015189C"/>
    <w:rsid w:val="001518D7"/>
    <w:rsid w:val="001519A1"/>
    <w:rsid w:val="001519CE"/>
    <w:rsid w:val="00151B47"/>
    <w:rsid w:val="00151B87"/>
    <w:rsid w:val="00152100"/>
    <w:rsid w:val="001522A0"/>
    <w:rsid w:val="0015244E"/>
    <w:rsid w:val="00152482"/>
    <w:rsid w:val="001524D9"/>
    <w:rsid w:val="00152995"/>
    <w:rsid w:val="00152A8B"/>
    <w:rsid w:val="00152BF2"/>
    <w:rsid w:val="00152DE6"/>
    <w:rsid w:val="00152EEA"/>
    <w:rsid w:val="00152FAE"/>
    <w:rsid w:val="00153316"/>
    <w:rsid w:val="00153668"/>
    <w:rsid w:val="00153706"/>
    <w:rsid w:val="00153882"/>
    <w:rsid w:val="0015409F"/>
    <w:rsid w:val="001545B5"/>
    <w:rsid w:val="0015461F"/>
    <w:rsid w:val="00154630"/>
    <w:rsid w:val="00154696"/>
    <w:rsid w:val="001549E7"/>
    <w:rsid w:val="00154D3A"/>
    <w:rsid w:val="00154DB3"/>
    <w:rsid w:val="001555E2"/>
    <w:rsid w:val="00155788"/>
    <w:rsid w:val="0015579C"/>
    <w:rsid w:val="001558B8"/>
    <w:rsid w:val="001558E8"/>
    <w:rsid w:val="0015591F"/>
    <w:rsid w:val="00156BA7"/>
    <w:rsid w:val="00156CDE"/>
    <w:rsid w:val="00156DE4"/>
    <w:rsid w:val="001574E2"/>
    <w:rsid w:val="00157549"/>
    <w:rsid w:val="0016066D"/>
    <w:rsid w:val="00160712"/>
    <w:rsid w:val="00160823"/>
    <w:rsid w:val="00160A45"/>
    <w:rsid w:val="00160A88"/>
    <w:rsid w:val="00160F05"/>
    <w:rsid w:val="0016103F"/>
    <w:rsid w:val="00161098"/>
    <w:rsid w:val="0016171E"/>
    <w:rsid w:val="00161867"/>
    <w:rsid w:val="0016188F"/>
    <w:rsid w:val="00161AA2"/>
    <w:rsid w:val="00161D39"/>
    <w:rsid w:val="001621B5"/>
    <w:rsid w:val="00162423"/>
    <w:rsid w:val="00163301"/>
    <w:rsid w:val="0016331B"/>
    <w:rsid w:val="0016364D"/>
    <w:rsid w:val="0016373B"/>
    <w:rsid w:val="00163B41"/>
    <w:rsid w:val="00163C35"/>
    <w:rsid w:val="00163E16"/>
    <w:rsid w:val="00163F37"/>
    <w:rsid w:val="0016412C"/>
    <w:rsid w:val="0016427B"/>
    <w:rsid w:val="00164564"/>
    <w:rsid w:val="001648F3"/>
    <w:rsid w:val="00164C76"/>
    <w:rsid w:val="00165223"/>
    <w:rsid w:val="00165711"/>
    <w:rsid w:val="00165A3B"/>
    <w:rsid w:val="00165D37"/>
    <w:rsid w:val="00165E25"/>
    <w:rsid w:val="00165E97"/>
    <w:rsid w:val="00165EFC"/>
    <w:rsid w:val="00165F41"/>
    <w:rsid w:val="00166201"/>
    <w:rsid w:val="001664DD"/>
    <w:rsid w:val="00166538"/>
    <w:rsid w:val="001665DC"/>
    <w:rsid w:val="0016677E"/>
    <w:rsid w:val="00166A17"/>
    <w:rsid w:val="00166AF3"/>
    <w:rsid w:val="0016731C"/>
    <w:rsid w:val="001677D9"/>
    <w:rsid w:val="0016790F"/>
    <w:rsid w:val="00167FB4"/>
    <w:rsid w:val="001702FF"/>
    <w:rsid w:val="00170391"/>
    <w:rsid w:val="0017068D"/>
    <w:rsid w:val="001706BD"/>
    <w:rsid w:val="00170846"/>
    <w:rsid w:val="00170911"/>
    <w:rsid w:val="00170B84"/>
    <w:rsid w:val="00170C56"/>
    <w:rsid w:val="00170CA1"/>
    <w:rsid w:val="001710F7"/>
    <w:rsid w:val="00171F12"/>
    <w:rsid w:val="00171FF7"/>
    <w:rsid w:val="00172BE0"/>
    <w:rsid w:val="00172CD0"/>
    <w:rsid w:val="00173055"/>
    <w:rsid w:val="0017312E"/>
    <w:rsid w:val="00173286"/>
    <w:rsid w:val="0017339E"/>
    <w:rsid w:val="00173A00"/>
    <w:rsid w:val="00173DF2"/>
    <w:rsid w:val="00174363"/>
    <w:rsid w:val="00174534"/>
    <w:rsid w:val="00174690"/>
    <w:rsid w:val="00174783"/>
    <w:rsid w:val="00174849"/>
    <w:rsid w:val="00174A08"/>
    <w:rsid w:val="00174B81"/>
    <w:rsid w:val="00174C0E"/>
    <w:rsid w:val="00174E40"/>
    <w:rsid w:val="00174FF9"/>
    <w:rsid w:val="00175091"/>
    <w:rsid w:val="00175126"/>
    <w:rsid w:val="00175316"/>
    <w:rsid w:val="00175FFE"/>
    <w:rsid w:val="0017609F"/>
    <w:rsid w:val="001761FA"/>
    <w:rsid w:val="0017627F"/>
    <w:rsid w:val="0017631C"/>
    <w:rsid w:val="00176385"/>
    <w:rsid w:val="00176435"/>
    <w:rsid w:val="001765A8"/>
    <w:rsid w:val="0017680B"/>
    <w:rsid w:val="00176961"/>
    <w:rsid w:val="00176B13"/>
    <w:rsid w:val="00176CF7"/>
    <w:rsid w:val="00176EFC"/>
    <w:rsid w:val="0017706C"/>
    <w:rsid w:val="00177426"/>
    <w:rsid w:val="001776B0"/>
    <w:rsid w:val="00177B6D"/>
    <w:rsid w:val="00177EB7"/>
    <w:rsid w:val="0018003E"/>
    <w:rsid w:val="00180719"/>
    <w:rsid w:val="00180745"/>
    <w:rsid w:val="00180895"/>
    <w:rsid w:val="00180ACF"/>
    <w:rsid w:val="001811BB"/>
    <w:rsid w:val="00181689"/>
    <w:rsid w:val="00181770"/>
    <w:rsid w:val="0018180F"/>
    <w:rsid w:val="00181A0A"/>
    <w:rsid w:val="00181ADF"/>
    <w:rsid w:val="001821AA"/>
    <w:rsid w:val="001821EA"/>
    <w:rsid w:val="00182496"/>
    <w:rsid w:val="00182A23"/>
    <w:rsid w:val="00182C37"/>
    <w:rsid w:val="001830F6"/>
    <w:rsid w:val="00183216"/>
    <w:rsid w:val="001832CD"/>
    <w:rsid w:val="001835B0"/>
    <w:rsid w:val="0018393E"/>
    <w:rsid w:val="00183B6F"/>
    <w:rsid w:val="00184577"/>
    <w:rsid w:val="00184B89"/>
    <w:rsid w:val="00184E78"/>
    <w:rsid w:val="001851A1"/>
    <w:rsid w:val="00185CA7"/>
    <w:rsid w:val="00185F72"/>
    <w:rsid w:val="00186AB0"/>
    <w:rsid w:val="00186F6C"/>
    <w:rsid w:val="0018714D"/>
    <w:rsid w:val="001872A5"/>
    <w:rsid w:val="00187319"/>
    <w:rsid w:val="00187470"/>
    <w:rsid w:val="001874BC"/>
    <w:rsid w:val="0018768D"/>
    <w:rsid w:val="001878FE"/>
    <w:rsid w:val="0018792D"/>
    <w:rsid w:val="00187C31"/>
    <w:rsid w:val="00187F07"/>
    <w:rsid w:val="001901F4"/>
    <w:rsid w:val="001902FB"/>
    <w:rsid w:val="0019060C"/>
    <w:rsid w:val="001906AA"/>
    <w:rsid w:val="00190788"/>
    <w:rsid w:val="00190D0B"/>
    <w:rsid w:val="00191042"/>
    <w:rsid w:val="00191495"/>
    <w:rsid w:val="00191596"/>
    <w:rsid w:val="00191794"/>
    <w:rsid w:val="001919CA"/>
    <w:rsid w:val="00191C0C"/>
    <w:rsid w:val="001924D0"/>
    <w:rsid w:val="001926BE"/>
    <w:rsid w:val="001928B0"/>
    <w:rsid w:val="001929B9"/>
    <w:rsid w:val="00192C9E"/>
    <w:rsid w:val="00192EDC"/>
    <w:rsid w:val="0019387E"/>
    <w:rsid w:val="00193A2E"/>
    <w:rsid w:val="00193CA6"/>
    <w:rsid w:val="00193DA0"/>
    <w:rsid w:val="00193DFF"/>
    <w:rsid w:val="00193F52"/>
    <w:rsid w:val="00193FF6"/>
    <w:rsid w:val="00194342"/>
    <w:rsid w:val="00194456"/>
    <w:rsid w:val="00194556"/>
    <w:rsid w:val="00194841"/>
    <w:rsid w:val="00194987"/>
    <w:rsid w:val="00194B28"/>
    <w:rsid w:val="0019506A"/>
    <w:rsid w:val="00195669"/>
    <w:rsid w:val="001956C9"/>
    <w:rsid w:val="00195786"/>
    <w:rsid w:val="00195F28"/>
    <w:rsid w:val="00195F3D"/>
    <w:rsid w:val="00196012"/>
    <w:rsid w:val="001963A2"/>
    <w:rsid w:val="00196634"/>
    <w:rsid w:val="00196691"/>
    <w:rsid w:val="00196AE0"/>
    <w:rsid w:val="00196CDF"/>
    <w:rsid w:val="00196E27"/>
    <w:rsid w:val="001974F1"/>
    <w:rsid w:val="00197593"/>
    <w:rsid w:val="001976E4"/>
    <w:rsid w:val="001978F0"/>
    <w:rsid w:val="00197B93"/>
    <w:rsid w:val="00197C37"/>
    <w:rsid w:val="00197CF6"/>
    <w:rsid w:val="00197F3F"/>
    <w:rsid w:val="001A0068"/>
    <w:rsid w:val="001A05D8"/>
    <w:rsid w:val="001A0753"/>
    <w:rsid w:val="001A081B"/>
    <w:rsid w:val="001A0881"/>
    <w:rsid w:val="001A0F8B"/>
    <w:rsid w:val="001A10A8"/>
    <w:rsid w:val="001A1913"/>
    <w:rsid w:val="001A1F1B"/>
    <w:rsid w:val="001A212C"/>
    <w:rsid w:val="001A25CE"/>
    <w:rsid w:val="001A2840"/>
    <w:rsid w:val="001A2ED2"/>
    <w:rsid w:val="001A3656"/>
    <w:rsid w:val="001A367F"/>
    <w:rsid w:val="001A3AA3"/>
    <w:rsid w:val="001A3B97"/>
    <w:rsid w:val="001A3D18"/>
    <w:rsid w:val="001A4024"/>
    <w:rsid w:val="001A4603"/>
    <w:rsid w:val="001A4605"/>
    <w:rsid w:val="001A485E"/>
    <w:rsid w:val="001A4C40"/>
    <w:rsid w:val="001A4CB8"/>
    <w:rsid w:val="001A4DE0"/>
    <w:rsid w:val="001A5521"/>
    <w:rsid w:val="001A588B"/>
    <w:rsid w:val="001A5A9C"/>
    <w:rsid w:val="001A606E"/>
    <w:rsid w:val="001A6195"/>
    <w:rsid w:val="001A64D1"/>
    <w:rsid w:val="001A66A7"/>
    <w:rsid w:val="001A6831"/>
    <w:rsid w:val="001A69C7"/>
    <w:rsid w:val="001A6BBD"/>
    <w:rsid w:val="001A7CAC"/>
    <w:rsid w:val="001A7F59"/>
    <w:rsid w:val="001A7FD8"/>
    <w:rsid w:val="001B0266"/>
    <w:rsid w:val="001B05A7"/>
    <w:rsid w:val="001B0BED"/>
    <w:rsid w:val="001B11E5"/>
    <w:rsid w:val="001B1359"/>
    <w:rsid w:val="001B137E"/>
    <w:rsid w:val="001B1461"/>
    <w:rsid w:val="001B1759"/>
    <w:rsid w:val="001B1AF0"/>
    <w:rsid w:val="001B21CA"/>
    <w:rsid w:val="001B2790"/>
    <w:rsid w:val="001B2B91"/>
    <w:rsid w:val="001B2ED1"/>
    <w:rsid w:val="001B2FA3"/>
    <w:rsid w:val="001B385F"/>
    <w:rsid w:val="001B4033"/>
    <w:rsid w:val="001B428C"/>
    <w:rsid w:val="001B45E2"/>
    <w:rsid w:val="001B4EC5"/>
    <w:rsid w:val="001B4ED5"/>
    <w:rsid w:val="001B51F8"/>
    <w:rsid w:val="001B54EC"/>
    <w:rsid w:val="001B5867"/>
    <w:rsid w:val="001B59D3"/>
    <w:rsid w:val="001B5D9B"/>
    <w:rsid w:val="001B5D9C"/>
    <w:rsid w:val="001B5E5B"/>
    <w:rsid w:val="001B5E90"/>
    <w:rsid w:val="001B6874"/>
    <w:rsid w:val="001B6E30"/>
    <w:rsid w:val="001B705C"/>
    <w:rsid w:val="001B7453"/>
    <w:rsid w:val="001B77B5"/>
    <w:rsid w:val="001C0270"/>
    <w:rsid w:val="001C0463"/>
    <w:rsid w:val="001C0666"/>
    <w:rsid w:val="001C0FEB"/>
    <w:rsid w:val="001C133A"/>
    <w:rsid w:val="001C15A6"/>
    <w:rsid w:val="001C20F5"/>
    <w:rsid w:val="001C22DF"/>
    <w:rsid w:val="001C2817"/>
    <w:rsid w:val="001C2A66"/>
    <w:rsid w:val="001C2A77"/>
    <w:rsid w:val="001C2AA7"/>
    <w:rsid w:val="001C2ABC"/>
    <w:rsid w:val="001C33F8"/>
    <w:rsid w:val="001C3410"/>
    <w:rsid w:val="001C375E"/>
    <w:rsid w:val="001C3847"/>
    <w:rsid w:val="001C3A34"/>
    <w:rsid w:val="001C3B59"/>
    <w:rsid w:val="001C41FC"/>
    <w:rsid w:val="001C4214"/>
    <w:rsid w:val="001C4A8F"/>
    <w:rsid w:val="001C4D02"/>
    <w:rsid w:val="001C54EC"/>
    <w:rsid w:val="001C5840"/>
    <w:rsid w:val="001C58BC"/>
    <w:rsid w:val="001C5A3B"/>
    <w:rsid w:val="001C5C14"/>
    <w:rsid w:val="001C63EC"/>
    <w:rsid w:val="001C6659"/>
    <w:rsid w:val="001C67A3"/>
    <w:rsid w:val="001C6BD0"/>
    <w:rsid w:val="001C6CEE"/>
    <w:rsid w:val="001C6D68"/>
    <w:rsid w:val="001C6EBC"/>
    <w:rsid w:val="001C7052"/>
    <w:rsid w:val="001C71D9"/>
    <w:rsid w:val="001C75B6"/>
    <w:rsid w:val="001C75EA"/>
    <w:rsid w:val="001D0139"/>
    <w:rsid w:val="001D065F"/>
    <w:rsid w:val="001D0832"/>
    <w:rsid w:val="001D0A9F"/>
    <w:rsid w:val="001D0D5D"/>
    <w:rsid w:val="001D0DCF"/>
    <w:rsid w:val="001D167C"/>
    <w:rsid w:val="001D1A76"/>
    <w:rsid w:val="001D1FC5"/>
    <w:rsid w:val="001D2BAB"/>
    <w:rsid w:val="001D2D54"/>
    <w:rsid w:val="001D2F93"/>
    <w:rsid w:val="001D3018"/>
    <w:rsid w:val="001D3DF2"/>
    <w:rsid w:val="001D3E1C"/>
    <w:rsid w:val="001D3EE3"/>
    <w:rsid w:val="001D4099"/>
    <w:rsid w:val="001D44C7"/>
    <w:rsid w:val="001D4A38"/>
    <w:rsid w:val="001D4EAC"/>
    <w:rsid w:val="001D524E"/>
    <w:rsid w:val="001D57B2"/>
    <w:rsid w:val="001D60E3"/>
    <w:rsid w:val="001D60F2"/>
    <w:rsid w:val="001D6633"/>
    <w:rsid w:val="001D6671"/>
    <w:rsid w:val="001D66B8"/>
    <w:rsid w:val="001D6E98"/>
    <w:rsid w:val="001D6F7D"/>
    <w:rsid w:val="001D70E1"/>
    <w:rsid w:val="001D7692"/>
    <w:rsid w:val="001D784C"/>
    <w:rsid w:val="001D7946"/>
    <w:rsid w:val="001D795E"/>
    <w:rsid w:val="001D7A89"/>
    <w:rsid w:val="001D7FC2"/>
    <w:rsid w:val="001E0018"/>
    <w:rsid w:val="001E0095"/>
    <w:rsid w:val="001E01ED"/>
    <w:rsid w:val="001E02CB"/>
    <w:rsid w:val="001E06BE"/>
    <w:rsid w:val="001E0A65"/>
    <w:rsid w:val="001E0E7F"/>
    <w:rsid w:val="001E11E0"/>
    <w:rsid w:val="001E12BA"/>
    <w:rsid w:val="001E15B3"/>
    <w:rsid w:val="001E1FCD"/>
    <w:rsid w:val="001E2371"/>
    <w:rsid w:val="001E23B8"/>
    <w:rsid w:val="001E2728"/>
    <w:rsid w:val="001E2C27"/>
    <w:rsid w:val="001E3144"/>
    <w:rsid w:val="001E3662"/>
    <w:rsid w:val="001E3887"/>
    <w:rsid w:val="001E391D"/>
    <w:rsid w:val="001E4212"/>
    <w:rsid w:val="001E4849"/>
    <w:rsid w:val="001E4DC3"/>
    <w:rsid w:val="001E4E38"/>
    <w:rsid w:val="001E4E80"/>
    <w:rsid w:val="001E5222"/>
    <w:rsid w:val="001E52E0"/>
    <w:rsid w:val="001E52FA"/>
    <w:rsid w:val="001E535F"/>
    <w:rsid w:val="001E54CE"/>
    <w:rsid w:val="001E54D7"/>
    <w:rsid w:val="001E5797"/>
    <w:rsid w:val="001E5984"/>
    <w:rsid w:val="001E5991"/>
    <w:rsid w:val="001E5AE4"/>
    <w:rsid w:val="001E63FC"/>
    <w:rsid w:val="001E641C"/>
    <w:rsid w:val="001E642A"/>
    <w:rsid w:val="001E6998"/>
    <w:rsid w:val="001E6B91"/>
    <w:rsid w:val="001E7E5C"/>
    <w:rsid w:val="001F004D"/>
    <w:rsid w:val="001F0271"/>
    <w:rsid w:val="001F0885"/>
    <w:rsid w:val="001F0978"/>
    <w:rsid w:val="001F0CE9"/>
    <w:rsid w:val="001F0D22"/>
    <w:rsid w:val="001F0D80"/>
    <w:rsid w:val="001F0E9E"/>
    <w:rsid w:val="001F106B"/>
    <w:rsid w:val="001F18FB"/>
    <w:rsid w:val="001F1942"/>
    <w:rsid w:val="001F19A0"/>
    <w:rsid w:val="001F1C10"/>
    <w:rsid w:val="001F1E9D"/>
    <w:rsid w:val="001F1FB5"/>
    <w:rsid w:val="001F2335"/>
    <w:rsid w:val="001F2C69"/>
    <w:rsid w:val="001F2D47"/>
    <w:rsid w:val="001F2F57"/>
    <w:rsid w:val="001F3315"/>
    <w:rsid w:val="001F3410"/>
    <w:rsid w:val="001F3953"/>
    <w:rsid w:val="001F3A4D"/>
    <w:rsid w:val="001F3CC6"/>
    <w:rsid w:val="001F3CFA"/>
    <w:rsid w:val="001F41DB"/>
    <w:rsid w:val="001F41EE"/>
    <w:rsid w:val="001F4214"/>
    <w:rsid w:val="001F4234"/>
    <w:rsid w:val="001F4397"/>
    <w:rsid w:val="001F43F7"/>
    <w:rsid w:val="001F47F7"/>
    <w:rsid w:val="001F4947"/>
    <w:rsid w:val="001F4EE7"/>
    <w:rsid w:val="001F5045"/>
    <w:rsid w:val="001F5372"/>
    <w:rsid w:val="001F5532"/>
    <w:rsid w:val="001F557E"/>
    <w:rsid w:val="001F58F1"/>
    <w:rsid w:val="001F5920"/>
    <w:rsid w:val="001F5970"/>
    <w:rsid w:val="001F5B7E"/>
    <w:rsid w:val="001F64B8"/>
    <w:rsid w:val="001F662E"/>
    <w:rsid w:val="001F6DFD"/>
    <w:rsid w:val="001F7480"/>
    <w:rsid w:val="001F77AB"/>
    <w:rsid w:val="001F7C6C"/>
    <w:rsid w:val="001F7D39"/>
    <w:rsid w:val="0020028A"/>
    <w:rsid w:val="0020035F"/>
    <w:rsid w:val="00200B1A"/>
    <w:rsid w:val="00200CFE"/>
    <w:rsid w:val="00200FD1"/>
    <w:rsid w:val="002014CE"/>
    <w:rsid w:val="00201557"/>
    <w:rsid w:val="00201685"/>
    <w:rsid w:val="00202668"/>
    <w:rsid w:val="002027BB"/>
    <w:rsid w:val="00202A64"/>
    <w:rsid w:val="00203356"/>
    <w:rsid w:val="002039F5"/>
    <w:rsid w:val="00203B19"/>
    <w:rsid w:val="00203F1F"/>
    <w:rsid w:val="00203F44"/>
    <w:rsid w:val="002040A7"/>
    <w:rsid w:val="002042E1"/>
    <w:rsid w:val="002045BA"/>
    <w:rsid w:val="00204A18"/>
    <w:rsid w:val="00204BA8"/>
    <w:rsid w:val="00204DB0"/>
    <w:rsid w:val="00205012"/>
    <w:rsid w:val="00205170"/>
    <w:rsid w:val="00205365"/>
    <w:rsid w:val="00205717"/>
    <w:rsid w:val="00205979"/>
    <w:rsid w:val="00205FCD"/>
    <w:rsid w:val="0020635C"/>
    <w:rsid w:val="00206409"/>
    <w:rsid w:val="00206493"/>
    <w:rsid w:val="00206720"/>
    <w:rsid w:val="002067E6"/>
    <w:rsid w:val="00206825"/>
    <w:rsid w:val="0020686B"/>
    <w:rsid w:val="002069B4"/>
    <w:rsid w:val="00206B9E"/>
    <w:rsid w:val="00206CDE"/>
    <w:rsid w:val="0020733F"/>
    <w:rsid w:val="002078EB"/>
    <w:rsid w:val="00207A4F"/>
    <w:rsid w:val="00207B7F"/>
    <w:rsid w:val="00210794"/>
    <w:rsid w:val="00211119"/>
    <w:rsid w:val="002111F4"/>
    <w:rsid w:val="0021149E"/>
    <w:rsid w:val="0021173D"/>
    <w:rsid w:val="002118EE"/>
    <w:rsid w:val="00211B16"/>
    <w:rsid w:val="00211F6D"/>
    <w:rsid w:val="00212237"/>
    <w:rsid w:val="0021245A"/>
    <w:rsid w:val="0021297D"/>
    <w:rsid w:val="00212E9A"/>
    <w:rsid w:val="0021386F"/>
    <w:rsid w:val="0021399C"/>
    <w:rsid w:val="00213F49"/>
    <w:rsid w:val="002140B8"/>
    <w:rsid w:val="00214318"/>
    <w:rsid w:val="002144B4"/>
    <w:rsid w:val="00214A5C"/>
    <w:rsid w:val="00214B7E"/>
    <w:rsid w:val="00214C12"/>
    <w:rsid w:val="00214C92"/>
    <w:rsid w:val="002151B8"/>
    <w:rsid w:val="0021588B"/>
    <w:rsid w:val="002159F6"/>
    <w:rsid w:val="00216649"/>
    <w:rsid w:val="002167DF"/>
    <w:rsid w:val="00216B15"/>
    <w:rsid w:val="00216E29"/>
    <w:rsid w:val="00217A36"/>
    <w:rsid w:val="00217A84"/>
    <w:rsid w:val="00217B7F"/>
    <w:rsid w:val="00217C22"/>
    <w:rsid w:val="00217DFC"/>
    <w:rsid w:val="0022016D"/>
    <w:rsid w:val="0022039E"/>
    <w:rsid w:val="00220F79"/>
    <w:rsid w:val="00220F81"/>
    <w:rsid w:val="002217D3"/>
    <w:rsid w:val="00221837"/>
    <w:rsid w:val="00221884"/>
    <w:rsid w:val="00221ACC"/>
    <w:rsid w:val="00222123"/>
    <w:rsid w:val="0022257B"/>
    <w:rsid w:val="0022264F"/>
    <w:rsid w:val="00222BA1"/>
    <w:rsid w:val="00222D16"/>
    <w:rsid w:val="00223526"/>
    <w:rsid w:val="00223D10"/>
    <w:rsid w:val="002241BE"/>
    <w:rsid w:val="0022463A"/>
    <w:rsid w:val="00224CF2"/>
    <w:rsid w:val="002250DD"/>
    <w:rsid w:val="002251A0"/>
    <w:rsid w:val="002253F6"/>
    <w:rsid w:val="0022546D"/>
    <w:rsid w:val="00225CAA"/>
    <w:rsid w:val="00225DB9"/>
    <w:rsid w:val="00225DEB"/>
    <w:rsid w:val="00225F1B"/>
    <w:rsid w:val="002261D2"/>
    <w:rsid w:val="0022620E"/>
    <w:rsid w:val="002269E1"/>
    <w:rsid w:val="00226CF9"/>
    <w:rsid w:val="00226D42"/>
    <w:rsid w:val="00227D2D"/>
    <w:rsid w:val="00230084"/>
    <w:rsid w:val="0023048C"/>
    <w:rsid w:val="00230534"/>
    <w:rsid w:val="0023071E"/>
    <w:rsid w:val="0023099A"/>
    <w:rsid w:val="00230C29"/>
    <w:rsid w:val="00230EFD"/>
    <w:rsid w:val="002310F1"/>
    <w:rsid w:val="00231103"/>
    <w:rsid w:val="00231598"/>
    <w:rsid w:val="0023175F"/>
    <w:rsid w:val="0023193A"/>
    <w:rsid w:val="00232009"/>
    <w:rsid w:val="0023226E"/>
    <w:rsid w:val="00232567"/>
    <w:rsid w:val="0023271A"/>
    <w:rsid w:val="002328E3"/>
    <w:rsid w:val="00232955"/>
    <w:rsid w:val="00232BC7"/>
    <w:rsid w:val="00232D59"/>
    <w:rsid w:val="00232DFE"/>
    <w:rsid w:val="00233435"/>
    <w:rsid w:val="002335D0"/>
    <w:rsid w:val="00233AB9"/>
    <w:rsid w:val="00234069"/>
    <w:rsid w:val="002340CC"/>
    <w:rsid w:val="002343F7"/>
    <w:rsid w:val="00234520"/>
    <w:rsid w:val="00234C13"/>
    <w:rsid w:val="00234FC1"/>
    <w:rsid w:val="00234FEE"/>
    <w:rsid w:val="002353C3"/>
    <w:rsid w:val="002359A1"/>
    <w:rsid w:val="00235D14"/>
    <w:rsid w:val="00235E0B"/>
    <w:rsid w:val="00235E9B"/>
    <w:rsid w:val="0023618D"/>
    <w:rsid w:val="00236A86"/>
    <w:rsid w:val="00236B53"/>
    <w:rsid w:val="002374F6"/>
    <w:rsid w:val="00237731"/>
    <w:rsid w:val="00237780"/>
    <w:rsid w:val="00237BC9"/>
    <w:rsid w:val="00237DFA"/>
    <w:rsid w:val="00237E42"/>
    <w:rsid w:val="002402ED"/>
    <w:rsid w:val="00240438"/>
    <w:rsid w:val="00240537"/>
    <w:rsid w:val="00240886"/>
    <w:rsid w:val="00240CC4"/>
    <w:rsid w:val="00240F78"/>
    <w:rsid w:val="002412C7"/>
    <w:rsid w:val="00241841"/>
    <w:rsid w:val="00241B3D"/>
    <w:rsid w:val="0024205F"/>
    <w:rsid w:val="00242431"/>
    <w:rsid w:val="00242790"/>
    <w:rsid w:val="00242871"/>
    <w:rsid w:val="00242BE3"/>
    <w:rsid w:val="00242EE6"/>
    <w:rsid w:val="00243216"/>
    <w:rsid w:val="0024333A"/>
    <w:rsid w:val="00243B4D"/>
    <w:rsid w:val="00243F6C"/>
    <w:rsid w:val="00243F90"/>
    <w:rsid w:val="0024448C"/>
    <w:rsid w:val="0024488A"/>
    <w:rsid w:val="002448C6"/>
    <w:rsid w:val="00245CDA"/>
    <w:rsid w:val="00245F28"/>
    <w:rsid w:val="00246090"/>
    <w:rsid w:val="0024624D"/>
    <w:rsid w:val="002465E5"/>
    <w:rsid w:val="00246720"/>
    <w:rsid w:val="00246898"/>
    <w:rsid w:val="00246FAA"/>
    <w:rsid w:val="0024718A"/>
    <w:rsid w:val="002472CD"/>
    <w:rsid w:val="0024750F"/>
    <w:rsid w:val="00247AB6"/>
    <w:rsid w:val="00247AD9"/>
    <w:rsid w:val="00247DD0"/>
    <w:rsid w:val="00247DE6"/>
    <w:rsid w:val="0025004C"/>
    <w:rsid w:val="00250287"/>
    <w:rsid w:val="00250615"/>
    <w:rsid w:val="0025089D"/>
    <w:rsid w:val="002512D1"/>
    <w:rsid w:val="00251948"/>
    <w:rsid w:val="00251C60"/>
    <w:rsid w:val="00251C7C"/>
    <w:rsid w:val="00251EB6"/>
    <w:rsid w:val="0025213D"/>
    <w:rsid w:val="00252140"/>
    <w:rsid w:val="002523D5"/>
    <w:rsid w:val="00252441"/>
    <w:rsid w:val="00252723"/>
    <w:rsid w:val="00252D40"/>
    <w:rsid w:val="002530B6"/>
    <w:rsid w:val="0025328F"/>
    <w:rsid w:val="00253674"/>
    <w:rsid w:val="002536FE"/>
    <w:rsid w:val="002537A9"/>
    <w:rsid w:val="00253CF5"/>
    <w:rsid w:val="0025404E"/>
    <w:rsid w:val="00254406"/>
    <w:rsid w:val="002544AE"/>
    <w:rsid w:val="00254680"/>
    <w:rsid w:val="00254718"/>
    <w:rsid w:val="002547E7"/>
    <w:rsid w:val="00254851"/>
    <w:rsid w:val="0025487E"/>
    <w:rsid w:val="00254B96"/>
    <w:rsid w:val="00254D3A"/>
    <w:rsid w:val="00255102"/>
    <w:rsid w:val="0025557C"/>
    <w:rsid w:val="0025586C"/>
    <w:rsid w:val="00255A16"/>
    <w:rsid w:val="00255E96"/>
    <w:rsid w:val="00256634"/>
    <w:rsid w:val="002567E5"/>
    <w:rsid w:val="00256A11"/>
    <w:rsid w:val="00256CAB"/>
    <w:rsid w:val="00256F93"/>
    <w:rsid w:val="00257952"/>
    <w:rsid w:val="00257AE6"/>
    <w:rsid w:val="00257C8A"/>
    <w:rsid w:val="00257CA2"/>
    <w:rsid w:val="00257E65"/>
    <w:rsid w:val="00257F11"/>
    <w:rsid w:val="00257FDF"/>
    <w:rsid w:val="002603EF"/>
    <w:rsid w:val="002604E1"/>
    <w:rsid w:val="002609C3"/>
    <w:rsid w:val="00260DCE"/>
    <w:rsid w:val="0026182F"/>
    <w:rsid w:val="00261A63"/>
    <w:rsid w:val="00261CBA"/>
    <w:rsid w:val="0026260B"/>
    <w:rsid w:val="00262643"/>
    <w:rsid w:val="00262797"/>
    <w:rsid w:val="00262825"/>
    <w:rsid w:val="00262899"/>
    <w:rsid w:val="0026292C"/>
    <w:rsid w:val="002629F1"/>
    <w:rsid w:val="00262A5C"/>
    <w:rsid w:val="00262A92"/>
    <w:rsid w:val="00263174"/>
    <w:rsid w:val="002634C8"/>
    <w:rsid w:val="0026357C"/>
    <w:rsid w:val="0026383B"/>
    <w:rsid w:val="002638C2"/>
    <w:rsid w:val="00263C32"/>
    <w:rsid w:val="002644CA"/>
    <w:rsid w:val="0026461C"/>
    <w:rsid w:val="00264AD3"/>
    <w:rsid w:val="00264E8C"/>
    <w:rsid w:val="00265976"/>
    <w:rsid w:val="002662DE"/>
    <w:rsid w:val="00266A23"/>
    <w:rsid w:val="00266EB2"/>
    <w:rsid w:val="00266F92"/>
    <w:rsid w:val="002671C7"/>
    <w:rsid w:val="002677EF"/>
    <w:rsid w:val="00267D27"/>
    <w:rsid w:val="002702E8"/>
    <w:rsid w:val="00270B8F"/>
    <w:rsid w:val="00271A46"/>
    <w:rsid w:val="00271D51"/>
    <w:rsid w:val="00271F20"/>
    <w:rsid w:val="00271F57"/>
    <w:rsid w:val="00271FE2"/>
    <w:rsid w:val="002725E7"/>
    <w:rsid w:val="00272AD7"/>
    <w:rsid w:val="00272B9C"/>
    <w:rsid w:val="00272C6C"/>
    <w:rsid w:val="00272C8D"/>
    <w:rsid w:val="00273244"/>
    <w:rsid w:val="0027328A"/>
    <w:rsid w:val="00273432"/>
    <w:rsid w:val="00273720"/>
    <w:rsid w:val="0027388F"/>
    <w:rsid w:val="00273D50"/>
    <w:rsid w:val="002743AE"/>
    <w:rsid w:val="00274567"/>
    <w:rsid w:val="002749D4"/>
    <w:rsid w:val="002752B1"/>
    <w:rsid w:val="002754CF"/>
    <w:rsid w:val="00275A62"/>
    <w:rsid w:val="00275C21"/>
    <w:rsid w:val="00275C69"/>
    <w:rsid w:val="0027660E"/>
    <w:rsid w:val="00276691"/>
    <w:rsid w:val="00276820"/>
    <w:rsid w:val="00276B17"/>
    <w:rsid w:val="00276E18"/>
    <w:rsid w:val="002775B0"/>
    <w:rsid w:val="00277660"/>
    <w:rsid w:val="00277926"/>
    <w:rsid w:val="00277B69"/>
    <w:rsid w:val="00277BA1"/>
    <w:rsid w:val="00277CBB"/>
    <w:rsid w:val="00277E4B"/>
    <w:rsid w:val="0028018F"/>
    <w:rsid w:val="00280BFB"/>
    <w:rsid w:val="00280F54"/>
    <w:rsid w:val="00280F9D"/>
    <w:rsid w:val="00280FB8"/>
    <w:rsid w:val="002812D3"/>
    <w:rsid w:val="002813D5"/>
    <w:rsid w:val="00282278"/>
    <w:rsid w:val="0028273C"/>
    <w:rsid w:val="00282BFD"/>
    <w:rsid w:val="00282C67"/>
    <w:rsid w:val="00282F36"/>
    <w:rsid w:val="002830F5"/>
    <w:rsid w:val="00283500"/>
    <w:rsid w:val="00283802"/>
    <w:rsid w:val="002838A0"/>
    <w:rsid w:val="00283FCA"/>
    <w:rsid w:val="002840D9"/>
    <w:rsid w:val="00284604"/>
    <w:rsid w:val="00284717"/>
    <w:rsid w:val="00284B50"/>
    <w:rsid w:val="00284D01"/>
    <w:rsid w:val="00285246"/>
    <w:rsid w:val="002854BB"/>
    <w:rsid w:val="002854C3"/>
    <w:rsid w:val="002856CA"/>
    <w:rsid w:val="00285932"/>
    <w:rsid w:val="00285A45"/>
    <w:rsid w:val="00285DF9"/>
    <w:rsid w:val="00286005"/>
    <w:rsid w:val="002863A7"/>
    <w:rsid w:val="002865C5"/>
    <w:rsid w:val="00286F5C"/>
    <w:rsid w:val="002874E0"/>
    <w:rsid w:val="00287722"/>
    <w:rsid w:val="00287742"/>
    <w:rsid w:val="002879BA"/>
    <w:rsid w:val="00287ADC"/>
    <w:rsid w:val="00287CA2"/>
    <w:rsid w:val="00290093"/>
    <w:rsid w:val="00290244"/>
    <w:rsid w:val="00290763"/>
    <w:rsid w:val="00290942"/>
    <w:rsid w:val="00290A71"/>
    <w:rsid w:val="00290C4B"/>
    <w:rsid w:val="0029124E"/>
    <w:rsid w:val="00291580"/>
    <w:rsid w:val="002918F1"/>
    <w:rsid w:val="00291E9E"/>
    <w:rsid w:val="00291F55"/>
    <w:rsid w:val="00292223"/>
    <w:rsid w:val="00292625"/>
    <w:rsid w:val="00292691"/>
    <w:rsid w:val="00293059"/>
    <w:rsid w:val="002931A4"/>
    <w:rsid w:val="0029328E"/>
    <w:rsid w:val="00293358"/>
    <w:rsid w:val="00293476"/>
    <w:rsid w:val="002934E5"/>
    <w:rsid w:val="002939DC"/>
    <w:rsid w:val="00293A0C"/>
    <w:rsid w:val="002941F9"/>
    <w:rsid w:val="002949BF"/>
    <w:rsid w:val="00294A4C"/>
    <w:rsid w:val="00294F60"/>
    <w:rsid w:val="0029543F"/>
    <w:rsid w:val="00295909"/>
    <w:rsid w:val="002959B8"/>
    <w:rsid w:val="002959F6"/>
    <w:rsid w:val="002965AA"/>
    <w:rsid w:val="00296614"/>
    <w:rsid w:val="00296B72"/>
    <w:rsid w:val="00297080"/>
    <w:rsid w:val="002970E6"/>
    <w:rsid w:val="0029735C"/>
    <w:rsid w:val="002979AE"/>
    <w:rsid w:val="00297A8B"/>
    <w:rsid w:val="002A0552"/>
    <w:rsid w:val="002A0A28"/>
    <w:rsid w:val="002A0D72"/>
    <w:rsid w:val="002A107A"/>
    <w:rsid w:val="002A119C"/>
    <w:rsid w:val="002A1FDC"/>
    <w:rsid w:val="002A297F"/>
    <w:rsid w:val="002A2D82"/>
    <w:rsid w:val="002A30E0"/>
    <w:rsid w:val="002A320E"/>
    <w:rsid w:val="002A3E21"/>
    <w:rsid w:val="002A40FD"/>
    <w:rsid w:val="002A437A"/>
    <w:rsid w:val="002A476F"/>
    <w:rsid w:val="002A4B41"/>
    <w:rsid w:val="002A4F04"/>
    <w:rsid w:val="002A502A"/>
    <w:rsid w:val="002A50E0"/>
    <w:rsid w:val="002A5125"/>
    <w:rsid w:val="002A57C2"/>
    <w:rsid w:val="002A59A0"/>
    <w:rsid w:val="002A5A35"/>
    <w:rsid w:val="002A5F52"/>
    <w:rsid w:val="002A6081"/>
    <w:rsid w:val="002A652B"/>
    <w:rsid w:val="002A6827"/>
    <w:rsid w:val="002A6A33"/>
    <w:rsid w:val="002A6E01"/>
    <w:rsid w:val="002A6E23"/>
    <w:rsid w:val="002A6E88"/>
    <w:rsid w:val="002A6EA7"/>
    <w:rsid w:val="002A71A0"/>
    <w:rsid w:val="002A7249"/>
    <w:rsid w:val="002A73D9"/>
    <w:rsid w:val="002A747A"/>
    <w:rsid w:val="002A753E"/>
    <w:rsid w:val="002A7638"/>
    <w:rsid w:val="002A78B1"/>
    <w:rsid w:val="002A7982"/>
    <w:rsid w:val="002B0DDF"/>
    <w:rsid w:val="002B0F60"/>
    <w:rsid w:val="002B11CD"/>
    <w:rsid w:val="002B12C1"/>
    <w:rsid w:val="002B1594"/>
    <w:rsid w:val="002B1599"/>
    <w:rsid w:val="002B1BDC"/>
    <w:rsid w:val="002B1E60"/>
    <w:rsid w:val="002B1FF5"/>
    <w:rsid w:val="002B202D"/>
    <w:rsid w:val="002B207B"/>
    <w:rsid w:val="002B272C"/>
    <w:rsid w:val="002B2A2D"/>
    <w:rsid w:val="002B2B05"/>
    <w:rsid w:val="002B2F74"/>
    <w:rsid w:val="002B2F9F"/>
    <w:rsid w:val="002B3801"/>
    <w:rsid w:val="002B3A73"/>
    <w:rsid w:val="002B3C0B"/>
    <w:rsid w:val="002B4009"/>
    <w:rsid w:val="002B40F2"/>
    <w:rsid w:val="002B41FE"/>
    <w:rsid w:val="002B4305"/>
    <w:rsid w:val="002B4651"/>
    <w:rsid w:val="002B49A5"/>
    <w:rsid w:val="002B49F0"/>
    <w:rsid w:val="002B4A60"/>
    <w:rsid w:val="002B4EBC"/>
    <w:rsid w:val="002B4F6A"/>
    <w:rsid w:val="002B5031"/>
    <w:rsid w:val="002B5480"/>
    <w:rsid w:val="002B559D"/>
    <w:rsid w:val="002B55EC"/>
    <w:rsid w:val="002B59E0"/>
    <w:rsid w:val="002B5A36"/>
    <w:rsid w:val="002B5B98"/>
    <w:rsid w:val="002B5EA7"/>
    <w:rsid w:val="002B5F8E"/>
    <w:rsid w:val="002B6160"/>
    <w:rsid w:val="002B6E3C"/>
    <w:rsid w:val="002B7164"/>
    <w:rsid w:val="002B7435"/>
    <w:rsid w:val="002B758B"/>
    <w:rsid w:val="002B77FA"/>
    <w:rsid w:val="002B78F4"/>
    <w:rsid w:val="002C00D8"/>
    <w:rsid w:val="002C0D5B"/>
    <w:rsid w:val="002C0E1F"/>
    <w:rsid w:val="002C0ECF"/>
    <w:rsid w:val="002C0F3D"/>
    <w:rsid w:val="002C14E7"/>
    <w:rsid w:val="002C1B49"/>
    <w:rsid w:val="002C1CF6"/>
    <w:rsid w:val="002C20FD"/>
    <w:rsid w:val="002C2B1E"/>
    <w:rsid w:val="002C2B48"/>
    <w:rsid w:val="002C2BB9"/>
    <w:rsid w:val="002C352E"/>
    <w:rsid w:val="002C37E7"/>
    <w:rsid w:val="002C3FBB"/>
    <w:rsid w:val="002C4A6D"/>
    <w:rsid w:val="002C4D2F"/>
    <w:rsid w:val="002C4DA6"/>
    <w:rsid w:val="002C552B"/>
    <w:rsid w:val="002C56FB"/>
    <w:rsid w:val="002C5887"/>
    <w:rsid w:val="002C58DC"/>
    <w:rsid w:val="002C599A"/>
    <w:rsid w:val="002C5B4D"/>
    <w:rsid w:val="002C6222"/>
    <w:rsid w:val="002C637A"/>
    <w:rsid w:val="002C666A"/>
    <w:rsid w:val="002C6735"/>
    <w:rsid w:val="002C6AB3"/>
    <w:rsid w:val="002C6FB4"/>
    <w:rsid w:val="002C7294"/>
    <w:rsid w:val="002C74F1"/>
    <w:rsid w:val="002C7934"/>
    <w:rsid w:val="002C7CB2"/>
    <w:rsid w:val="002D0091"/>
    <w:rsid w:val="002D0557"/>
    <w:rsid w:val="002D067B"/>
    <w:rsid w:val="002D07B5"/>
    <w:rsid w:val="002D0B51"/>
    <w:rsid w:val="002D0BC3"/>
    <w:rsid w:val="002D0E28"/>
    <w:rsid w:val="002D1003"/>
    <w:rsid w:val="002D1362"/>
    <w:rsid w:val="002D1BB2"/>
    <w:rsid w:val="002D2125"/>
    <w:rsid w:val="002D21B8"/>
    <w:rsid w:val="002D2525"/>
    <w:rsid w:val="002D26C0"/>
    <w:rsid w:val="002D319A"/>
    <w:rsid w:val="002D359F"/>
    <w:rsid w:val="002D38E0"/>
    <w:rsid w:val="002D3A0A"/>
    <w:rsid w:val="002D3FF3"/>
    <w:rsid w:val="002D4705"/>
    <w:rsid w:val="002D4785"/>
    <w:rsid w:val="002D48A3"/>
    <w:rsid w:val="002D4B9F"/>
    <w:rsid w:val="002D55F6"/>
    <w:rsid w:val="002D6041"/>
    <w:rsid w:val="002D6171"/>
    <w:rsid w:val="002D61DC"/>
    <w:rsid w:val="002D62E9"/>
    <w:rsid w:val="002D649D"/>
    <w:rsid w:val="002D6507"/>
    <w:rsid w:val="002D691A"/>
    <w:rsid w:val="002D71E7"/>
    <w:rsid w:val="002D7430"/>
    <w:rsid w:val="002D770B"/>
    <w:rsid w:val="002D7E30"/>
    <w:rsid w:val="002D7E89"/>
    <w:rsid w:val="002E03C1"/>
    <w:rsid w:val="002E05B0"/>
    <w:rsid w:val="002E08D0"/>
    <w:rsid w:val="002E0D47"/>
    <w:rsid w:val="002E0E01"/>
    <w:rsid w:val="002E1002"/>
    <w:rsid w:val="002E157A"/>
    <w:rsid w:val="002E2036"/>
    <w:rsid w:val="002E2086"/>
    <w:rsid w:val="002E21A5"/>
    <w:rsid w:val="002E2299"/>
    <w:rsid w:val="002E2735"/>
    <w:rsid w:val="002E28B4"/>
    <w:rsid w:val="002E2EE6"/>
    <w:rsid w:val="002E3030"/>
    <w:rsid w:val="002E3156"/>
    <w:rsid w:val="002E327E"/>
    <w:rsid w:val="002E3789"/>
    <w:rsid w:val="002E3919"/>
    <w:rsid w:val="002E3974"/>
    <w:rsid w:val="002E3A1B"/>
    <w:rsid w:val="002E3B99"/>
    <w:rsid w:val="002E44AB"/>
    <w:rsid w:val="002E4C04"/>
    <w:rsid w:val="002E4F92"/>
    <w:rsid w:val="002E55C0"/>
    <w:rsid w:val="002E5A69"/>
    <w:rsid w:val="002E5CD3"/>
    <w:rsid w:val="002E677F"/>
    <w:rsid w:val="002E6962"/>
    <w:rsid w:val="002E6A43"/>
    <w:rsid w:val="002E6DF3"/>
    <w:rsid w:val="002E6E24"/>
    <w:rsid w:val="002E6F02"/>
    <w:rsid w:val="002E7816"/>
    <w:rsid w:val="002E783D"/>
    <w:rsid w:val="002E7841"/>
    <w:rsid w:val="002E79EB"/>
    <w:rsid w:val="002E7A33"/>
    <w:rsid w:val="002E7A6B"/>
    <w:rsid w:val="002E7C8D"/>
    <w:rsid w:val="002E7CE2"/>
    <w:rsid w:val="002F012F"/>
    <w:rsid w:val="002F0415"/>
    <w:rsid w:val="002F0D6C"/>
    <w:rsid w:val="002F0F29"/>
    <w:rsid w:val="002F0F75"/>
    <w:rsid w:val="002F11FB"/>
    <w:rsid w:val="002F1276"/>
    <w:rsid w:val="002F1498"/>
    <w:rsid w:val="002F1592"/>
    <w:rsid w:val="002F1663"/>
    <w:rsid w:val="002F16BF"/>
    <w:rsid w:val="002F16E7"/>
    <w:rsid w:val="002F18FA"/>
    <w:rsid w:val="002F1C80"/>
    <w:rsid w:val="002F1EB4"/>
    <w:rsid w:val="002F1F54"/>
    <w:rsid w:val="002F29B9"/>
    <w:rsid w:val="002F2C05"/>
    <w:rsid w:val="002F2CE9"/>
    <w:rsid w:val="002F3063"/>
    <w:rsid w:val="002F3211"/>
    <w:rsid w:val="002F322C"/>
    <w:rsid w:val="002F3605"/>
    <w:rsid w:val="002F37B4"/>
    <w:rsid w:val="002F4343"/>
    <w:rsid w:val="002F48BD"/>
    <w:rsid w:val="002F4A0E"/>
    <w:rsid w:val="002F4BE3"/>
    <w:rsid w:val="002F4C04"/>
    <w:rsid w:val="002F5265"/>
    <w:rsid w:val="002F55A9"/>
    <w:rsid w:val="002F5716"/>
    <w:rsid w:val="002F597F"/>
    <w:rsid w:val="002F6317"/>
    <w:rsid w:val="002F6373"/>
    <w:rsid w:val="002F6530"/>
    <w:rsid w:val="002F66C8"/>
    <w:rsid w:val="002F673B"/>
    <w:rsid w:val="002F6FBC"/>
    <w:rsid w:val="002F7182"/>
    <w:rsid w:val="002F78F1"/>
    <w:rsid w:val="002F7921"/>
    <w:rsid w:val="002F7A07"/>
    <w:rsid w:val="003001E0"/>
    <w:rsid w:val="0030025B"/>
    <w:rsid w:val="003002D2"/>
    <w:rsid w:val="003003B4"/>
    <w:rsid w:val="00300A04"/>
    <w:rsid w:val="00300EDD"/>
    <w:rsid w:val="00300F0B"/>
    <w:rsid w:val="00300F16"/>
    <w:rsid w:val="0030138C"/>
    <w:rsid w:val="003015CA"/>
    <w:rsid w:val="00301CF4"/>
    <w:rsid w:val="00301F3F"/>
    <w:rsid w:val="00302094"/>
    <w:rsid w:val="003020A2"/>
    <w:rsid w:val="0030212A"/>
    <w:rsid w:val="003029BF"/>
    <w:rsid w:val="00302BC6"/>
    <w:rsid w:val="00302ED6"/>
    <w:rsid w:val="00303101"/>
    <w:rsid w:val="00303940"/>
    <w:rsid w:val="00303DA0"/>
    <w:rsid w:val="0030400D"/>
    <w:rsid w:val="00304088"/>
    <w:rsid w:val="00304091"/>
    <w:rsid w:val="00304D47"/>
    <w:rsid w:val="00304DCB"/>
    <w:rsid w:val="00304EED"/>
    <w:rsid w:val="003051D3"/>
    <w:rsid w:val="003054D6"/>
    <w:rsid w:val="00305881"/>
    <w:rsid w:val="003058A6"/>
    <w:rsid w:val="00305A23"/>
    <w:rsid w:val="00305BEF"/>
    <w:rsid w:val="00305D03"/>
    <w:rsid w:val="003061FF"/>
    <w:rsid w:val="003065EF"/>
    <w:rsid w:val="0030688F"/>
    <w:rsid w:val="00306FEC"/>
    <w:rsid w:val="0030725E"/>
    <w:rsid w:val="003075BD"/>
    <w:rsid w:val="0030788C"/>
    <w:rsid w:val="00307921"/>
    <w:rsid w:val="00307F98"/>
    <w:rsid w:val="00310928"/>
    <w:rsid w:val="00310E38"/>
    <w:rsid w:val="00310E77"/>
    <w:rsid w:val="00311058"/>
    <w:rsid w:val="003115DE"/>
    <w:rsid w:val="00311970"/>
    <w:rsid w:val="003119BA"/>
    <w:rsid w:val="00311CB6"/>
    <w:rsid w:val="00311ED0"/>
    <w:rsid w:val="003121EE"/>
    <w:rsid w:val="00312355"/>
    <w:rsid w:val="00312377"/>
    <w:rsid w:val="003128B0"/>
    <w:rsid w:val="00312962"/>
    <w:rsid w:val="00312A10"/>
    <w:rsid w:val="00312E38"/>
    <w:rsid w:val="003130A1"/>
    <w:rsid w:val="0031389C"/>
    <w:rsid w:val="003139D3"/>
    <w:rsid w:val="00313E5B"/>
    <w:rsid w:val="00313FFC"/>
    <w:rsid w:val="0031491F"/>
    <w:rsid w:val="00314A27"/>
    <w:rsid w:val="003154DF"/>
    <w:rsid w:val="003157DE"/>
    <w:rsid w:val="003158C2"/>
    <w:rsid w:val="00315C76"/>
    <w:rsid w:val="00315EE0"/>
    <w:rsid w:val="0031612C"/>
    <w:rsid w:val="003163BE"/>
    <w:rsid w:val="003165E0"/>
    <w:rsid w:val="003169BD"/>
    <w:rsid w:val="00317224"/>
    <w:rsid w:val="00317B74"/>
    <w:rsid w:val="00317D18"/>
    <w:rsid w:val="00317F5C"/>
    <w:rsid w:val="0032012F"/>
    <w:rsid w:val="003202CF"/>
    <w:rsid w:val="003204DE"/>
    <w:rsid w:val="0032057D"/>
    <w:rsid w:val="003207C5"/>
    <w:rsid w:val="00320D1C"/>
    <w:rsid w:val="003217C9"/>
    <w:rsid w:val="00321A5F"/>
    <w:rsid w:val="00321B4A"/>
    <w:rsid w:val="0032205E"/>
    <w:rsid w:val="003224AB"/>
    <w:rsid w:val="00322810"/>
    <w:rsid w:val="003232EF"/>
    <w:rsid w:val="0032348F"/>
    <w:rsid w:val="003235B7"/>
    <w:rsid w:val="0032374B"/>
    <w:rsid w:val="00323953"/>
    <w:rsid w:val="00323C19"/>
    <w:rsid w:val="00323C9D"/>
    <w:rsid w:val="0032428A"/>
    <w:rsid w:val="00324998"/>
    <w:rsid w:val="00324A16"/>
    <w:rsid w:val="00324DA9"/>
    <w:rsid w:val="00324E00"/>
    <w:rsid w:val="003250F5"/>
    <w:rsid w:val="0032526D"/>
    <w:rsid w:val="00325351"/>
    <w:rsid w:val="00325791"/>
    <w:rsid w:val="00325BC9"/>
    <w:rsid w:val="003262C1"/>
    <w:rsid w:val="0032637E"/>
    <w:rsid w:val="0032643D"/>
    <w:rsid w:val="003264C8"/>
    <w:rsid w:val="00326665"/>
    <w:rsid w:val="00326754"/>
    <w:rsid w:val="00326B36"/>
    <w:rsid w:val="00326B48"/>
    <w:rsid w:val="00326C39"/>
    <w:rsid w:val="00326E1E"/>
    <w:rsid w:val="00326F2F"/>
    <w:rsid w:val="003270E2"/>
    <w:rsid w:val="00327120"/>
    <w:rsid w:val="00327132"/>
    <w:rsid w:val="003271B7"/>
    <w:rsid w:val="003275A9"/>
    <w:rsid w:val="00327742"/>
    <w:rsid w:val="00327833"/>
    <w:rsid w:val="00327B0E"/>
    <w:rsid w:val="00327B22"/>
    <w:rsid w:val="00327BCF"/>
    <w:rsid w:val="00327C69"/>
    <w:rsid w:val="00327D83"/>
    <w:rsid w:val="003300FF"/>
    <w:rsid w:val="003302CE"/>
    <w:rsid w:val="003303A6"/>
    <w:rsid w:val="0033051D"/>
    <w:rsid w:val="00330606"/>
    <w:rsid w:val="00330688"/>
    <w:rsid w:val="003309A5"/>
    <w:rsid w:val="003309DA"/>
    <w:rsid w:val="00330BBB"/>
    <w:rsid w:val="0033109E"/>
    <w:rsid w:val="00331458"/>
    <w:rsid w:val="00331663"/>
    <w:rsid w:val="0033167D"/>
    <w:rsid w:val="003316FB"/>
    <w:rsid w:val="003318E8"/>
    <w:rsid w:val="00331CD1"/>
    <w:rsid w:val="00331EE0"/>
    <w:rsid w:val="0033224F"/>
    <w:rsid w:val="00332A31"/>
    <w:rsid w:val="00332B7C"/>
    <w:rsid w:val="00332B8B"/>
    <w:rsid w:val="00332CBC"/>
    <w:rsid w:val="00332D8E"/>
    <w:rsid w:val="00332F4B"/>
    <w:rsid w:val="00333029"/>
    <w:rsid w:val="00333200"/>
    <w:rsid w:val="003332C4"/>
    <w:rsid w:val="003333C4"/>
    <w:rsid w:val="003339F3"/>
    <w:rsid w:val="00333FE3"/>
    <w:rsid w:val="003346C0"/>
    <w:rsid w:val="00334899"/>
    <w:rsid w:val="003353EF"/>
    <w:rsid w:val="0033569D"/>
    <w:rsid w:val="003356D3"/>
    <w:rsid w:val="00335767"/>
    <w:rsid w:val="003357F8"/>
    <w:rsid w:val="00335BBD"/>
    <w:rsid w:val="00335DDC"/>
    <w:rsid w:val="003366DC"/>
    <w:rsid w:val="00336978"/>
    <w:rsid w:val="00336E9F"/>
    <w:rsid w:val="00336F11"/>
    <w:rsid w:val="003376EB"/>
    <w:rsid w:val="00337779"/>
    <w:rsid w:val="0033779B"/>
    <w:rsid w:val="00337828"/>
    <w:rsid w:val="00337EF6"/>
    <w:rsid w:val="00337FDD"/>
    <w:rsid w:val="003401FC"/>
    <w:rsid w:val="003408DC"/>
    <w:rsid w:val="00340910"/>
    <w:rsid w:val="00340B5C"/>
    <w:rsid w:val="00340F52"/>
    <w:rsid w:val="00341023"/>
    <w:rsid w:val="003410DE"/>
    <w:rsid w:val="00341540"/>
    <w:rsid w:val="00341656"/>
    <w:rsid w:val="00341698"/>
    <w:rsid w:val="003419BA"/>
    <w:rsid w:val="00342166"/>
    <w:rsid w:val="00342287"/>
    <w:rsid w:val="003424FD"/>
    <w:rsid w:val="00342B6C"/>
    <w:rsid w:val="00343360"/>
    <w:rsid w:val="0034374D"/>
    <w:rsid w:val="0034379B"/>
    <w:rsid w:val="003437D6"/>
    <w:rsid w:val="00343A29"/>
    <w:rsid w:val="00343D2E"/>
    <w:rsid w:val="00343D77"/>
    <w:rsid w:val="00343E51"/>
    <w:rsid w:val="003444A6"/>
    <w:rsid w:val="00344984"/>
    <w:rsid w:val="00344FB7"/>
    <w:rsid w:val="00344FFC"/>
    <w:rsid w:val="0034513B"/>
    <w:rsid w:val="003456C1"/>
    <w:rsid w:val="003458A5"/>
    <w:rsid w:val="00345907"/>
    <w:rsid w:val="0034593E"/>
    <w:rsid w:val="0034601F"/>
    <w:rsid w:val="00346516"/>
    <w:rsid w:val="00346BE7"/>
    <w:rsid w:val="0034704E"/>
    <w:rsid w:val="003472F3"/>
    <w:rsid w:val="003474BF"/>
    <w:rsid w:val="00347559"/>
    <w:rsid w:val="00347786"/>
    <w:rsid w:val="00347A06"/>
    <w:rsid w:val="00347A09"/>
    <w:rsid w:val="00347B41"/>
    <w:rsid w:val="0035003B"/>
    <w:rsid w:val="00350179"/>
    <w:rsid w:val="0035032B"/>
    <w:rsid w:val="003504EF"/>
    <w:rsid w:val="003509D5"/>
    <w:rsid w:val="00350B2B"/>
    <w:rsid w:val="003511A6"/>
    <w:rsid w:val="00351573"/>
    <w:rsid w:val="003516DA"/>
    <w:rsid w:val="0035180D"/>
    <w:rsid w:val="003520AD"/>
    <w:rsid w:val="00352179"/>
    <w:rsid w:val="003525D9"/>
    <w:rsid w:val="0035267B"/>
    <w:rsid w:val="00352788"/>
    <w:rsid w:val="00352928"/>
    <w:rsid w:val="00352B80"/>
    <w:rsid w:val="00352C56"/>
    <w:rsid w:val="00352EC9"/>
    <w:rsid w:val="00352EDE"/>
    <w:rsid w:val="00353601"/>
    <w:rsid w:val="00353756"/>
    <w:rsid w:val="00353768"/>
    <w:rsid w:val="003537BF"/>
    <w:rsid w:val="00353B69"/>
    <w:rsid w:val="00353DD4"/>
    <w:rsid w:val="0035441A"/>
    <w:rsid w:val="0035465C"/>
    <w:rsid w:val="00354C1B"/>
    <w:rsid w:val="00354DB1"/>
    <w:rsid w:val="00354E0D"/>
    <w:rsid w:val="003550A9"/>
    <w:rsid w:val="003551C4"/>
    <w:rsid w:val="00355556"/>
    <w:rsid w:val="003557C3"/>
    <w:rsid w:val="003557E4"/>
    <w:rsid w:val="003557FC"/>
    <w:rsid w:val="00356824"/>
    <w:rsid w:val="00356C77"/>
    <w:rsid w:val="00356E03"/>
    <w:rsid w:val="0035717F"/>
    <w:rsid w:val="003577B9"/>
    <w:rsid w:val="00357987"/>
    <w:rsid w:val="00357CB5"/>
    <w:rsid w:val="0036004C"/>
    <w:rsid w:val="0036019D"/>
    <w:rsid w:val="00360341"/>
    <w:rsid w:val="0036083E"/>
    <w:rsid w:val="00360905"/>
    <w:rsid w:val="00360A81"/>
    <w:rsid w:val="00360CF2"/>
    <w:rsid w:val="00360F85"/>
    <w:rsid w:val="00360FAA"/>
    <w:rsid w:val="0036134F"/>
    <w:rsid w:val="0036137C"/>
    <w:rsid w:val="0036138C"/>
    <w:rsid w:val="003619FC"/>
    <w:rsid w:val="00361C7C"/>
    <w:rsid w:val="00361E58"/>
    <w:rsid w:val="00361FF7"/>
    <w:rsid w:val="003620E6"/>
    <w:rsid w:val="0036244B"/>
    <w:rsid w:val="00362DCE"/>
    <w:rsid w:val="003632EA"/>
    <w:rsid w:val="0036353B"/>
    <w:rsid w:val="003636E1"/>
    <w:rsid w:val="00363A72"/>
    <w:rsid w:val="00363D74"/>
    <w:rsid w:val="003642A3"/>
    <w:rsid w:val="00364329"/>
    <w:rsid w:val="00364549"/>
    <w:rsid w:val="00364869"/>
    <w:rsid w:val="00364FE5"/>
    <w:rsid w:val="0036536A"/>
    <w:rsid w:val="0036538F"/>
    <w:rsid w:val="00365734"/>
    <w:rsid w:val="003657F7"/>
    <w:rsid w:val="00365972"/>
    <w:rsid w:val="00365C29"/>
    <w:rsid w:val="00366309"/>
    <w:rsid w:val="0036642A"/>
    <w:rsid w:val="003665C8"/>
    <w:rsid w:val="00366A94"/>
    <w:rsid w:val="00366C10"/>
    <w:rsid w:val="00367144"/>
    <w:rsid w:val="003676AA"/>
    <w:rsid w:val="00367C19"/>
    <w:rsid w:val="0037000D"/>
    <w:rsid w:val="0037005E"/>
    <w:rsid w:val="00370338"/>
    <w:rsid w:val="00370494"/>
    <w:rsid w:val="003705D5"/>
    <w:rsid w:val="00370626"/>
    <w:rsid w:val="00370804"/>
    <w:rsid w:val="00370940"/>
    <w:rsid w:val="00370C29"/>
    <w:rsid w:val="00370D88"/>
    <w:rsid w:val="00370F07"/>
    <w:rsid w:val="00370F08"/>
    <w:rsid w:val="003712A1"/>
    <w:rsid w:val="003713D5"/>
    <w:rsid w:val="00371676"/>
    <w:rsid w:val="00371876"/>
    <w:rsid w:val="00371A97"/>
    <w:rsid w:val="00371C4D"/>
    <w:rsid w:val="003723B4"/>
    <w:rsid w:val="0037287D"/>
    <w:rsid w:val="00372CDA"/>
    <w:rsid w:val="00372EA6"/>
    <w:rsid w:val="00372F3E"/>
    <w:rsid w:val="00373156"/>
    <w:rsid w:val="00373229"/>
    <w:rsid w:val="003734B6"/>
    <w:rsid w:val="0037370B"/>
    <w:rsid w:val="00373ACF"/>
    <w:rsid w:val="00373EA7"/>
    <w:rsid w:val="003742E9"/>
    <w:rsid w:val="003746FD"/>
    <w:rsid w:val="00374BBE"/>
    <w:rsid w:val="00374ED5"/>
    <w:rsid w:val="00374F39"/>
    <w:rsid w:val="0037507E"/>
    <w:rsid w:val="00375514"/>
    <w:rsid w:val="00375D1E"/>
    <w:rsid w:val="00375D2E"/>
    <w:rsid w:val="0037601F"/>
    <w:rsid w:val="003763BE"/>
    <w:rsid w:val="00376442"/>
    <w:rsid w:val="003764A0"/>
    <w:rsid w:val="0037664D"/>
    <w:rsid w:val="00376B01"/>
    <w:rsid w:val="00376D94"/>
    <w:rsid w:val="003772AD"/>
    <w:rsid w:val="0037777E"/>
    <w:rsid w:val="00377B79"/>
    <w:rsid w:val="00377CA6"/>
    <w:rsid w:val="00377DC5"/>
    <w:rsid w:val="0038019C"/>
    <w:rsid w:val="00380A0C"/>
    <w:rsid w:val="00380F8C"/>
    <w:rsid w:val="00381614"/>
    <w:rsid w:val="00381D7A"/>
    <w:rsid w:val="003824D0"/>
    <w:rsid w:val="003826E5"/>
    <w:rsid w:val="00382801"/>
    <w:rsid w:val="00382A22"/>
    <w:rsid w:val="00382B0F"/>
    <w:rsid w:val="00382FBF"/>
    <w:rsid w:val="003835E5"/>
    <w:rsid w:val="003837D0"/>
    <w:rsid w:val="00383CAF"/>
    <w:rsid w:val="00383E9B"/>
    <w:rsid w:val="00384128"/>
    <w:rsid w:val="003841E9"/>
    <w:rsid w:val="00384A9A"/>
    <w:rsid w:val="00385095"/>
    <w:rsid w:val="0038584D"/>
    <w:rsid w:val="00385991"/>
    <w:rsid w:val="003860CA"/>
    <w:rsid w:val="00386114"/>
    <w:rsid w:val="00386488"/>
    <w:rsid w:val="003865CC"/>
    <w:rsid w:val="003873B7"/>
    <w:rsid w:val="003877E3"/>
    <w:rsid w:val="00387D8F"/>
    <w:rsid w:val="00387DA3"/>
    <w:rsid w:val="00387DB8"/>
    <w:rsid w:val="00387E5D"/>
    <w:rsid w:val="00387F2C"/>
    <w:rsid w:val="00387FE7"/>
    <w:rsid w:val="00390920"/>
    <w:rsid w:val="00390A9E"/>
    <w:rsid w:val="00390B83"/>
    <w:rsid w:val="00390D90"/>
    <w:rsid w:val="00390F53"/>
    <w:rsid w:val="00390F89"/>
    <w:rsid w:val="003913BF"/>
    <w:rsid w:val="003913FA"/>
    <w:rsid w:val="003915DA"/>
    <w:rsid w:val="0039190C"/>
    <w:rsid w:val="003921D9"/>
    <w:rsid w:val="00392218"/>
    <w:rsid w:val="00392CD7"/>
    <w:rsid w:val="003930E6"/>
    <w:rsid w:val="00393224"/>
    <w:rsid w:val="003937A6"/>
    <w:rsid w:val="00393815"/>
    <w:rsid w:val="003942C8"/>
    <w:rsid w:val="003943A8"/>
    <w:rsid w:val="003943BA"/>
    <w:rsid w:val="00394B20"/>
    <w:rsid w:val="00394C08"/>
    <w:rsid w:val="003950DA"/>
    <w:rsid w:val="003950DB"/>
    <w:rsid w:val="003955A2"/>
    <w:rsid w:val="00395763"/>
    <w:rsid w:val="003959C7"/>
    <w:rsid w:val="00395F79"/>
    <w:rsid w:val="003961C2"/>
    <w:rsid w:val="00396628"/>
    <w:rsid w:val="003969E6"/>
    <w:rsid w:val="00396BF5"/>
    <w:rsid w:val="00396C90"/>
    <w:rsid w:val="00397036"/>
    <w:rsid w:val="0039713B"/>
    <w:rsid w:val="00397475"/>
    <w:rsid w:val="0039753A"/>
    <w:rsid w:val="00397F61"/>
    <w:rsid w:val="003A0C0E"/>
    <w:rsid w:val="003A0DC0"/>
    <w:rsid w:val="003A1174"/>
    <w:rsid w:val="003A1386"/>
    <w:rsid w:val="003A1897"/>
    <w:rsid w:val="003A18D5"/>
    <w:rsid w:val="003A1936"/>
    <w:rsid w:val="003A1974"/>
    <w:rsid w:val="003A1AAA"/>
    <w:rsid w:val="003A1CBF"/>
    <w:rsid w:val="003A1DC8"/>
    <w:rsid w:val="003A2496"/>
    <w:rsid w:val="003A27D0"/>
    <w:rsid w:val="003A2A81"/>
    <w:rsid w:val="003A2AA1"/>
    <w:rsid w:val="003A2B9F"/>
    <w:rsid w:val="003A2EAB"/>
    <w:rsid w:val="003A308D"/>
    <w:rsid w:val="003A332A"/>
    <w:rsid w:val="003A3706"/>
    <w:rsid w:val="003A3899"/>
    <w:rsid w:val="003A395E"/>
    <w:rsid w:val="003A3FC1"/>
    <w:rsid w:val="003A41DD"/>
    <w:rsid w:val="003A4237"/>
    <w:rsid w:val="003A4426"/>
    <w:rsid w:val="003A4624"/>
    <w:rsid w:val="003A4903"/>
    <w:rsid w:val="003A499D"/>
    <w:rsid w:val="003A4ACA"/>
    <w:rsid w:val="003A4D91"/>
    <w:rsid w:val="003A4E68"/>
    <w:rsid w:val="003A529A"/>
    <w:rsid w:val="003A5308"/>
    <w:rsid w:val="003A5670"/>
    <w:rsid w:val="003A5B84"/>
    <w:rsid w:val="003A5E1D"/>
    <w:rsid w:val="003A5F5D"/>
    <w:rsid w:val="003A5FCC"/>
    <w:rsid w:val="003A5FE9"/>
    <w:rsid w:val="003A60C7"/>
    <w:rsid w:val="003A6756"/>
    <w:rsid w:val="003A7009"/>
    <w:rsid w:val="003A701B"/>
    <w:rsid w:val="003A701C"/>
    <w:rsid w:val="003A7153"/>
    <w:rsid w:val="003A73F1"/>
    <w:rsid w:val="003A7419"/>
    <w:rsid w:val="003A75E2"/>
    <w:rsid w:val="003A7734"/>
    <w:rsid w:val="003A77B6"/>
    <w:rsid w:val="003A7889"/>
    <w:rsid w:val="003A7D16"/>
    <w:rsid w:val="003A7ECD"/>
    <w:rsid w:val="003B015D"/>
    <w:rsid w:val="003B04E0"/>
    <w:rsid w:val="003B0514"/>
    <w:rsid w:val="003B06A2"/>
    <w:rsid w:val="003B06EB"/>
    <w:rsid w:val="003B0BD9"/>
    <w:rsid w:val="003B0F8C"/>
    <w:rsid w:val="003B113F"/>
    <w:rsid w:val="003B1839"/>
    <w:rsid w:val="003B195B"/>
    <w:rsid w:val="003B1DA7"/>
    <w:rsid w:val="003B2385"/>
    <w:rsid w:val="003B238C"/>
    <w:rsid w:val="003B261B"/>
    <w:rsid w:val="003B2A14"/>
    <w:rsid w:val="003B2D4E"/>
    <w:rsid w:val="003B3464"/>
    <w:rsid w:val="003B36F4"/>
    <w:rsid w:val="003B3870"/>
    <w:rsid w:val="003B38B9"/>
    <w:rsid w:val="003B38BD"/>
    <w:rsid w:val="003B3939"/>
    <w:rsid w:val="003B4269"/>
    <w:rsid w:val="003B435A"/>
    <w:rsid w:val="003B44EF"/>
    <w:rsid w:val="003B45C2"/>
    <w:rsid w:val="003B4612"/>
    <w:rsid w:val="003B4780"/>
    <w:rsid w:val="003B49D6"/>
    <w:rsid w:val="003B4BE9"/>
    <w:rsid w:val="003B4C39"/>
    <w:rsid w:val="003B4C45"/>
    <w:rsid w:val="003B4C55"/>
    <w:rsid w:val="003B5095"/>
    <w:rsid w:val="003B51A3"/>
    <w:rsid w:val="003B564D"/>
    <w:rsid w:val="003B57A8"/>
    <w:rsid w:val="003B58A6"/>
    <w:rsid w:val="003B5AF7"/>
    <w:rsid w:val="003B6BF3"/>
    <w:rsid w:val="003B6ECA"/>
    <w:rsid w:val="003B7243"/>
    <w:rsid w:val="003B740A"/>
    <w:rsid w:val="003B791E"/>
    <w:rsid w:val="003B7A38"/>
    <w:rsid w:val="003B7AE9"/>
    <w:rsid w:val="003B7CA2"/>
    <w:rsid w:val="003B7D7D"/>
    <w:rsid w:val="003C00B9"/>
    <w:rsid w:val="003C03E4"/>
    <w:rsid w:val="003C0595"/>
    <w:rsid w:val="003C09A4"/>
    <w:rsid w:val="003C0F15"/>
    <w:rsid w:val="003C0F5E"/>
    <w:rsid w:val="003C1017"/>
    <w:rsid w:val="003C1245"/>
    <w:rsid w:val="003C14B0"/>
    <w:rsid w:val="003C17FB"/>
    <w:rsid w:val="003C2018"/>
    <w:rsid w:val="003C2041"/>
    <w:rsid w:val="003C2212"/>
    <w:rsid w:val="003C2820"/>
    <w:rsid w:val="003C2B90"/>
    <w:rsid w:val="003C2E84"/>
    <w:rsid w:val="003C3444"/>
    <w:rsid w:val="003C3D8F"/>
    <w:rsid w:val="003C3FEC"/>
    <w:rsid w:val="003C4425"/>
    <w:rsid w:val="003C4EB7"/>
    <w:rsid w:val="003C50D2"/>
    <w:rsid w:val="003C5638"/>
    <w:rsid w:val="003C58E5"/>
    <w:rsid w:val="003C5961"/>
    <w:rsid w:val="003C59ED"/>
    <w:rsid w:val="003C5B77"/>
    <w:rsid w:val="003C632D"/>
    <w:rsid w:val="003C6588"/>
    <w:rsid w:val="003C671D"/>
    <w:rsid w:val="003C67F1"/>
    <w:rsid w:val="003C73C0"/>
    <w:rsid w:val="003C7F73"/>
    <w:rsid w:val="003C7FDF"/>
    <w:rsid w:val="003D00D0"/>
    <w:rsid w:val="003D06CF"/>
    <w:rsid w:val="003D0AC0"/>
    <w:rsid w:val="003D0B35"/>
    <w:rsid w:val="003D0E24"/>
    <w:rsid w:val="003D0F7A"/>
    <w:rsid w:val="003D1295"/>
    <w:rsid w:val="003D12E7"/>
    <w:rsid w:val="003D1341"/>
    <w:rsid w:val="003D1ACB"/>
    <w:rsid w:val="003D1B58"/>
    <w:rsid w:val="003D1C4D"/>
    <w:rsid w:val="003D1CE6"/>
    <w:rsid w:val="003D1F8B"/>
    <w:rsid w:val="003D1FF8"/>
    <w:rsid w:val="003D20A0"/>
    <w:rsid w:val="003D22E6"/>
    <w:rsid w:val="003D231A"/>
    <w:rsid w:val="003D28F6"/>
    <w:rsid w:val="003D2BFD"/>
    <w:rsid w:val="003D2D00"/>
    <w:rsid w:val="003D2DF1"/>
    <w:rsid w:val="003D372B"/>
    <w:rsid w:val="003D3D68"/>
    <w:rsid w:val="003D464C"/>
    <w:rsid w:val="003D4790"/>
    <w:rsid w:val="003D4815"/>
    <w:rsid w:val="003D4848"/>
    <w:rsid w:val="003D4F41"/>
    <w:rsid w:val="003D58E4"/>
    <w:rsid w:val="003D59AA"/>
    <w:rsid w:val="003D5AFB"/>
    <w:rsid w:val="003D5D5F"/>
    <w:rsid w:val="003D68AB"/>
    <w:rsid w:val="003D6B96"/>
    <w:rsid w:val="003D6E2B"/>
    <w:rsid w:val="003D6FAD"/>
    <w:rsid w:val="003D7021"/>
    <w:rsid w:val="003D736A"/>
    <w:rsid w:val="003D74B1"/>
    <w:rsid w:val="003D78FD"/>
    <w:rsid w:val="003D7D79"/>
    <w:rsid w:val="003E0B3E"/>
    <w:rsid w:val="003E0C11"/>
    <w:rsid w:val="003E0D73"/>
    <w:rsid w:val="003E1030"/>
    <w:rsid w:val="003E114F"/>
    <w:rsid w:val="003E11B2"/>
    <w:rsid w:val="003E1CB8"/>
    <w:rsid w:val="003E1D7F"/>
    <w:rsid w:val="003E1F5F"/>
    <w:rsid w:val="003E2614"/>
    <w:rsid w:val="003E27FC"/>
    <w:rsid w:val="003E387E"/>
    <w:rsid w:val="003E39B1"/>
    <w:rsid w:val="003E3B22"/>
    <w:rsid w:val="003E3C8E"/>
    <w:rsid w:val="003E3E3A"/>
    <w:rsid w:val="003E47F5"/>
    <w:rsid w:val="003E48AA"/>
    <w:rsid w:val="003E4AE3"/>
    <w:rsid w:val="003E50FD"/>
    <w:rsid w:val="003E52BC"/>
    <w:rsid w:val="003E5412"/>
    <w:rsid w:val="003E58DC"/>
    <w:rsid w:val="003E6015"/>
    <w:rsid w:val="003E60E9"/>
    <w:rsid w:val="003E6439"/>
    <w:rsid w:val="003E649F"/>
    <w:rsid w:val="003E6679"/>
    <w:rsid w:val="003E6819"/>
    <w:rsid w:val="003E6932"/>
    <w:rsid w:val="003E6EC0"/>
    <w:rsid w:val="003E6FE4"/>
    <w:rsid w:val="003E70D4"/>
    <w:rsid w:val="003E72C6"/>
    <w:rsid w:val="003E76C0"/>
    <w:rsid w:val="003E78FF"/>
    <w:rsid w:val="003E79F1"/>
    <w:rsid w:val="003E7AF6"/>
    <w:rsid w:val="003E7F4C"/>
    <w:rsid w:val="003F042F"/>
    <w:rsid w:val="003F0561"/>
    <w:rsid w:val="003F0659"/>
    <w:rsid w:val="003F0887"/>
    <w:rsid w:val="003F0B7A"/>
    <w:rsid w:val="003F1236"/>
    <w:rsid w:val="003F139E"/>
    <w:rsid w:val="003F18D1"/>
    <w:rsid w:val="003F1D3A"/>
    <w:rsid w:val="003F1D7B"/>
    <w:rsid w:val="003F20A1"/>
    <w:rsid w:val="003F2392"/>
    <w:rsid w:val="003F23F7"/>
    <w:rsid w:val="003F260F"/>
    <w:rsid w:val="003F2DE6"/>
    <w:rsid w:val="003F2F9A"/>
    <w:rsid w:val="003F333E"/>
    <w:rsid w:val="003F3410"/>
    <w:rsid w:val="003F3EED"/>
    <w:rsid w:val="003F4295"/>
    <w:rsid w:val="003F443B"/>
    <w:rsid w:val="003F461B"/>
    <w:rsid w:val="003F480A"/>
    <w:rsid w:val="003F4E57"/>
    <w:rsid w:val="003F4EAD"/>
    <w:rsid w:val="003F5406"/>
    <w:rsid w:val="003F54B9"/>
    <w:rsid w:val="003F59E3"/>
    <w:rsid w:val="003F5C05"/>
    <w:rsid w:val="003F63B4"/>
    <w:rsid w:val="003F63C6"/>
    <w:rsid w:val="003F6CB6"/>
    <w:rsid w:val="003F6E83"/>
    <w:rsid w:val="003F7069"/>
    <w:rsid w:val="003F70F7"/>
    <w:rsid w:val="003F732F"/>
    <w:rsid w:val="003F75E1"/>
    <w:rsid w:val="003F7862"/>
    <w:rsid w:val="003F7F57"/>
    <w:rsid w:val="00400028"/>
    <w:rsid w:val="00400B2B"/>
    <w:rsid w:val="00400F6B"/>
    <w:rsid w:val="00401274"/>
    <w:rsid w:val="004016ED"/>
    <w:rsid w:val="0040186B"/>
    <w:rsid w:val="00401928"/>
    <w:rsid w:val="00401BF4"/>
    <w:rsid w:val="0040266A"/>
    <w:rsid w:val="00402765"/>
    <w:rsid w:val="00403263"/>
    <w:rsid w:val="004032C9"/>
    <w:rsid w:val="004036D7"/>
    <w:rsid w:val="00403715"/>
    <w:rsid w:val="00403789"/>
    <w:rsid w:val="00403933"/>
    <w:rsid w:val="00403D8E"/>
    <w:rsid w:val="00403F28"/>
    <w:rsid w:val="00403FDC"/>
    <w:rsid w:val="00404163"/>
    <w:rsid w:val="00404C6B"/>
    <w:rsid w:val="00404FC1"/>
    <w:rsid w:val="00405177"/>
    <w:rsid w:val="004052AB"/>
    <w:rsid w:val="00405BAF"/>
    <w:rsid w:val="00405CA0"/>
    <w:rsid w:val="00405FFC"/>
    <w:rsid w:val="0040652E"/>
    <w:rsid w:val="00406986"/>
    <w:rsid w:val="00406F81"/>
    <w:rsid w:val="00407AFB"/>
    <w:rsid w:val="00407C43"/>
    <w:rsid w:val="00407E01"/>
    <w:rsid w:val="00407EF5"/>
    <w:rsid w:val="00410297"/>
    <w:rsid w:val="0041030F"/>
    <w:rsid w:val="00410431"/>
    <w:rsid w:val="0041055E"/>
    <w:rsid w:val="004105AA"/>
    <w:rsid w:val="00410839"/>
    <w:rsid w:val="0041084E"/>
    <w:rsid w:val="00410AF2"/>
    <w:rsid w:val="004111DE"/>
    <w:rsid w:val="00411A71"/>
    <w:rsid w:val="00411D2B"/>
    <w:rsid w:val="0041219E"/>
    <w:rsid w:val="004127C9"/>
    <w:rsid w:val="00412C0E"/>
    <w:rsid w:val="00412E65"/>
    <w:rsid w:val="00413200"/>
    <w:rsid w:val="00413C01"/>
    <w:rsid w:val="00413D2D"/>
    <w:rsid w:val="00414261"/>
    <w:rsid w:val="0041444F"/>
    <w:rsid w:val="004145B5"/>
    <w:rsid w:val="0041463B"/>
    <w:rsid w:val="00414738"/>
    <w:rsid w:val="00414B6B"/>
    <w:rsid w:val="00415262"/>
    <w:rsid w:val="00415DE1"/>
    <w:rsid w:val="00415EA7"/>
    <w:rsid w:val="004162B6"/>
    <w:rsid w:val="004164AE"/>
    <w:rsid w:val="004168DE"/>
    <w:rsid w:val="00416B43"/>
    <w:rsid w:val="004172D9"/>
    <w:rsid w:val="00417BB9"/>
    <w:rsid w:val="00417EDF"/>
    <w:rsid w:val="00420262"/>
    <w:rsid w:val="0042053E"/>
    <w:rsid w:val="004207EC"/>
    <w:rsid w:val="004214D7"/>
    <w:rsid w:val="004217C4"/>
    <w:rsid w:val="004218CA"/>
    <w:rsid w:val="00422123"/>
    <w:rsid w:val="0042227D"/>
    <w:rsid w:val="004223DF"/>
    <w:rsid w:val="00422523"/>
    <w:rsid w:val="0042260E"/>
    <w:rsid w:val="00422626"/>
    <w:rsid w:val="00422945"/>
    <w:rsid w:val="00422D8D"/>
    <w:rsid w:val="00422FA7"/>
    <w:rsid w:val="004235C8"/>
    <w:rsid w:val="004242AC"/>
    <w:rsid w:val="0042459E"/>
    <w:rsid w:val="004247DA"/>
    <w:rsid w:val="00424932"/>
    <w:rsid w:val="004249D1"/>
    <w:rsid w:val="0042519B"/>
    <w:rsid w:val="00425241"/>
    <w:rsid w:val="00425318"/>
    <w:rsid w:val="0042538F"/>
    <w:rsid w:val="00425682"/>
    <w:rsid w:val="004257C1"/>
    <w:rsid w:val="00425D3A"/>
    <w:rsid w:val="0042622E"/>
    <w:rsid w:val="00426707"/>
    <w:rsid w:val="00426853"/>
    <w:rsid w:val="0042687D"/>
    <w:rsid w:val="00426A57"/>
    <w:rsid w:val="00426C07"/>
    <w:rsid w:val="00426C40"/>
    <w:rsid w:val="004277A4"/>
    <w:rsid w:val="00427879"/>
    <w:rsid w:val="004278D5"/>
    <w:rsid w:val="00427A25"/>
    <w:rsid w:val="00427A6A"/>
    <w:rsid w:val="00427D27"/>
    <w:rsid w:val="004305D6"/>
    <w:rsid w:val="0043068B"/>
    <w:rsid w:val="00430726"/>
    <w:rsid w:val="004308AF"/>
    <w:rsid w:val="00430A7C"/>
    <w:rsid w:val="00431104"/>
    <w:rsid w:val="00431126"/>
    <w:rsid w:val="00431769"/>
    <w:rsid w:val="00431BFD"/>
    <w:rsid w:val="00431D5A"/>
    <w:rsid w:val="00431DC0"/>
    <w:rsid w:val="00432008"/>
    <w:rsid w:val="00432153"/>
    <w:rsid w:val="004322ED"/>
    <w:rsid w:val="00432338"/>
    <w:rsid w:val="004323F6"/>
    <w:rsid w:val="00432489"/>
    <w:rsid w:val="00432837"/>
    <w:rsid w:val="004328AD"/>
    <w:rsid w:val="00432C0C"/>
    <w:rsid w:val="0043303D"/>
    <w:rsid w:val="004332EA"/>
    <w:rsid w:val="004333BB"/>
    <w:rsid w:val="00433989"/>
    <w:rsid w:val="00433A1B"/>
    <w:rsid w:val="00433AF0"/>
    <w:rsid w:val="00433B93"/>
    <w:rsid w:val="004343E4"/>
    <w:rsid w:val="004344A4"/>
    <w:rsid w:val="00434855"/>
    <w:rsid w:val="004349C8"/>
    <w:rsid w:val="00434CB1"/>
    <w:rsid w:val="00434EBF"/>
    <w:rsid w:val="00434F88"/>
    <w:rsid w:val="004352D1"/>
    <w:rsid w:val="0043562E"/>
    <w:rsid w:val="00435750"/>
    <w:rsid w:val="00435AAD"/>
    <w:rsid w:val="00435B1D"/>
    <w:rsid w:val="00435B3E"/>
    <w:rsid w:val="0043626B"/>
    <w:rsid w:val="004362C6"/>
    <w:rsid w:val="00436FDE"/>
    <w:rsid w:val="0043710E"/>
    <w:rsid w:val="004372E6"/>
    <w:rsid w:val="00437521"/>
    <w:rsid w:val="00437A4D"/>
    <w:rsid w:val="00437E12"/>
    <w:rsid w:val="004400BE"/>
    <w:rsid w:val="00440686"/>
    <w:rsid w:val="004406D6"/>
    <w:rsid w:val="004407EC"/>
    <w:rsid w:val="00440A31"/>
    <w:rsid w:val="00440A8F"/>
    <w:rsid w:val="00440ED2"/>
    <w:rsid w:val="0044156D"/>
    <w:rsid w:val="00441751"/>
    <w:rsid w:val="00441D3D"/>
    <w:rsid w:val="00441E0A"/>
    <w:rsid w:val="00441E7F"/>
    <w:rsid w:val="00442C1B"/>
    <w:rsid w:val="00442C30"/>
    <w:rsid w:val="00442C81"/>
    <w:rsid w:val="00443120"/>
    <w:rsid w:val="00443574"/>
    <w:rsid w:val="00443674"/>
    <w:rsid w:val="00443742"/>
    <w:rsid w:val="00443D2F"/>
    <w:rsid w:val="00443DB8"/>
    <w:rsid w:val="00443DFC"/>
    <w:rsid w:val="00444178"/>
    <w:rsid w:val="00444284"/>
    <w:rsid w:val="00444294"/>
    <w:rsid w:val="00444401"/>
    <w:rsid w:val="004447B0"/>
    <w:rsid w:val="00444AAC"/>
    <w:rsid w:val="00444E00"/>
    <w:rsid w:val="00444F02"/>
    <w:rsid w:val="004450D1"/>
    <w:rsid w:val="0044519B"/>
    <w:rsid w:val="00445313"/>
    <w:rsid w:val="00446006"/>
    <w:rsid w:val="0044646B"/>
    <w:rsid w:val="00446B79"/>
    <w:rsid w:val="00446C52"/>
    <w:rsid w:val="00446C55"/>
    <w:rsid w:val="00446DC5"/>
    <w:rsid w:val="00446F7E"/>
    <w:rsid w:val="0044788E"/>
    <w:rsid w:val="00447ACA"/>
    <w:rsid w:val="00447B45"/>
    <w:rsid w:val="00447FF2"/>
    <w:rsid w:val="00450303"/>
    <w:rsid w:val="0045039E"/>
    <w:rsid w:val="004503D9"/>
    <w:rsid w:val="004505D1"/>
    <w:rsid w:val="00450C83"/>
    <w:rsid w:val="00450E39"/>
    <w:rsid w:val="00450EB8"/>
    <w:rsid w:val="00450F57"/>
    <w:rsid w:val="0045100C"/>
    <w:rsid w:val="004512D1"/>
    <w:rsid w:val="00451340"/>
    <w:rsid w:val="00451381"/>
    <w:rsid w:val="0045207C"/>
    <w:rsid w:val="00452467"/>
    <w:rsid w:val="004524D7"/>
    <w:rsid w:val="004527FB"/>
    <w:rsid w:val="00452A0C"/>
    <w:rsid w:val="00452DCA"/>
    <w:rsid w:val="00453587"/>
    <w:rsid w:val="00453708"/>
    <w:rsid w:val="0045378A"/>
    <w:rsid w:val="004539D8"/>
    <w:rsid w:val="00453A79"/>
    <w:rsid w:val="00453C96"/>
    <w:rsid w:val="0045471B"/>
    <w:rsid w:val="00455547"/>
    <w:rsid w:val="00455552"/>
    <w:rsid w:val="0045576C"/>
    <w:rsid w:val="00455990"/>
    <w:rsid w:val="00455D3E"/>
    <w:rsid w:val="00455DB0"/>
    <w:rsid w:val="00456180"/>
    <w:rsid w:val="004563ED"/>
    <w:rsid w:val="0045643E"/>
    <w:rsid w:val="00456675"/>
    <w:rsid w:val="004567BD"/>
    <w:rsid w:val="00456D79"/>
    <w:rsid w:val="00456F32"/>
    <w:rsid w:val="004573EF"/>
    <w:rsid w:val="00457A37"/>
    <w:rsid w:val="00457FDF"/>
    <w:rsid w:val="004600D8"/>
    <w:rsid w:val="004600E6"/>
    <w:rsid w:val="004606B7"/>
    <w:rsid w:val="004610D8"/>
    <w:rsid w:val="004618F6"/>
    <w:rsid w:val="004619E9"/>
    <w:rsid w:val="00461E3B"/>
    <w:rsid w:val="004623FD"/>
    <w:rsid w:val="0046273A"/>
    <w:rsid w:val="00462BA9"/>
    <w:rsid w:val="00462C5C"/>
    <w:rsid w:val="0046331B"/>
    <w:rsid w:val="00463598"/>
    <w:rsid w:val="004637D4"/>
    <w:rsid w:val="00463E42"/>
    <w:rsid w:val="00464008"/>
    <w:rsid w:val="004647F3"/>
    <w:rsid w:val="00464CA3"/>
    <w:rsid w:val="0046580C"/>
    <w:rsid w:val="004659BF"/>
    <w:rsid w:val="00465BAD"/>
    <w:rsid w:val="00465E0F"/>
    <w:rsid w:val="00465FB9"/>
    <w:rsid w:val="00466414"/>
    <w:rsid w:val="00466418"/>
    <w:rsid w:val="0046645A"/>
    <w:rsid w:val="00466493"/>
    <w:rsid w:val="00466BCB"/>
    <w:rsid w:val="00466F61"/>
    <w:rsid w:val="00467045"/>
    <w:rsid w:val="00467232"/>
    <w:rsid w:val="004675F5"/>
    <w:rsid w:val="00467B88"/>
    <w:rsid w:val="00467D34"/>
    <w:rsid w:val="00467D52"/>
    <w:rsid w:val="0047010A"/>
    <w:rsid w:val="00470232"/>
    <w:rsid w:val="004702B5"/>
    <w:rsid w:val="00470752"/>
    <w:rsid w:val="0047084E"/>
    <w:rsid w:val="004708CB"/>
    <w:rsid w:val="00470A48"/>
    <w:rsid w:val="00470F5F"/>
    <w:rsid w:val="00471236"/>
    <w:rsid w:val="004715DE"/>
    <w:rsid w:val="00471604"/>
    <w:rsid w:val="0047161A"/>
    <w:rsid w:val="004716F7"/>
    <w:rsid w:val="00471A90"/>
    <w:rsid w:val="00471D9B"/>
    <w:rsid w:val="0047209F"/>
    <w:rsid w:val="00472141"/>
    <w:rsid w:val="00472221"/>
    <w:rsid w:val="00472399"/>
    <w:rsid w:val="00472839"/>
    <w:rsid w:val="00472BBA"/>
    <w:rsid w:val="00472BD0"/>
    <w:rsid w:val="00472ED4"/>
    <w:rsid w:val="0047322B"/>
    <w:rsid w:val="0047379B"/>
    <w:rsid w:val="00473D91"/>
    <w:rsid w:val="00473EB3"/>
    <w:rsid w:val="004743D8"/>
    <w:rsid w:val="0047441D"/>
    <w:rsid w:val="00474AF1"/>
    <w:rsid w:val="004750BB"/>
    <w:rsid w:val="00475471"/>
    <w:rsid w:val="00475842"/>
    <w:rsid w:val="00475A1B"/>
    <w:rsid w:val="00475AEC"/>
    <w:rsid w:val="00475B01"/>
    <w:rsid w:val="0047692E"/>
    <w:rsid w:val="00476AB8"/>
    <w:rsid w:val="00476B8B"/>
    <w:rsid w:val="00476C91"/>
    <w:rsid w:val="00476FE3"/>
    <w:rsid w:val="00477259"/>
    <w:rsid w:val="0047737C"/>
    <w:rsid w:val="004773B7"/>
    <w:rsid w:val="004775DE"/>
    <w:rsid w:val="004775F6"/>
    <w:rsid w:val="00477AF9"/>
    <w:rsid w:val="00477B63"/>
    <w:rsid w:val="00477DA1"/>
    <w:rsid w:val="0048082B"/>
    <w:rsid w:val="00480ED1"/>
    <w:rsid w:val="004811DC"/>
    <w:rsid w:val="004814B8"/>
    <w:rsid w:val="004814BB"/>
    <w:rsid w:val="00481E7D"/>
    <w:rsid w:val="00482705"/>
    <w:rsid w:val="004828FB"/>
    <w:rsid w:val="00482984"/>
    <w:rsid w:val="00482BF8"/>
    <w:rsid w:val="00482E98"/>
    <w:rsid w:val="0048318D"/>
    <w:rsid w:val="004835E8"/>
    <w:rsid w:val="00483A4A"/>
    <w:rsid w:val="00483BF7"/>
    <w:rsid w:val="0048490A"/>
    <w:rsid w:val="0048497D"/>
    <w:rsid w:val="004853C2"/>
    <w:rsid w:val="004855AF"/>
    <w:rsid w:val="0048561E"/>
    <w:rsid w:val="004859A2"/>
    <w:rsid w:val="004859EC"/>
    <w:rsid w:val="00485D58"/>
    <w:rsid w:val="00485DF7"/>
    <w:rsid w:val="004860E8"/>
    <w:rsid w:val="0048627F"/>
    <w:rsid w:val="00486777"/>
    <w:rsid w:val="00486C6A"/>
    <w:rsid w:val="00486EF9"/>
    <w:rsid w:val="0048712C"/>
    <w:rsid w:val="00487681"/>
    <w:rsid w:val="00487959"/>
    <w:rsid w:val="00487B3A"/>
    <w:rsid w:val="00487CC1"/>
    <w:rsid w:val="00487E7D"/>
    <w:rsid w:val="00487F39"/>
    <w:rsid w:val="00490017"/>
    <w:rsid w:val="0049023D"/>
    <w:rsid w:val="004903A9"/>
    <w:rsid w:val="00490488"/>
    <w:rsid w:val="004909B3"/>
    <w:rsid w:val="00490AD5"/>
    <w:rsid w:val="00490D13"/>
    <w:rsid w:val="00490D30"/>
    <w:rsid w:val="00490DC1"/>
    <w:rsid w:val="004913BB"/>
    <w:rsid w:val="004913EA"/>
    <w:rsid w:val="004915B5"/>
    <w:rsid w:val="0049174F"/>
    <w:rsid w:val="0049181F"/>
    <w:rsid w:val="004919F8"/>
    <w:rsid w:val="00491A87"/>
    <w:rsid w:val="00492056"/>
    <w:rsid w:val="0049215F"/>
    <w:rsid w:val="00492901"/>
    <w:rsid w:val="00492A1E"/>
    <w:rsid w:val="00492B21"/>
    <w:rsid w:val="00492CB8"/>
    <w:rsid w:val="0049311B"/>
    <w:rsid w:val="00493252"/>
    <w:rsid w:val="00493A0C"/>
    <w:rsid w:val="0049442F"/>
    <w:rsid w:val="004949C0"/>
    <w:rsid w:val="00494F0F"/>
    <w:rsid w:val="00495053"/>
    <w:rsid w:val="0049542F"/>
    <w:rsid w:val="00496166"/>
    <w:rsid w:val="00496470"/>
    <w:rsid w:val="00496605"/>
    <w:rsid w:val="00496DF4"/>
    <w:rsid w:val="00496E91"/>
    <w:rsid w:val="004979DA"/>
    <w:rsid w:val="00497A0E"/>
    <w:rsid w:val="00497D2A"/>
    <w:rsid w:val="004A021D"/>
    <w:rsid w:val="004A0545"/>
    <w:rsid w:val="004A0700"/>
    <w:rsid w:val="004A0D23"/>
    <w:rsid w:val="004A1239"/>
    <w:rsid w:val="004A1676"/>
    <w:rsid w:val="004A1699"/>
    <w:rsid w:val="004A2066"/>
    <w:rsid w:val="004A2253"/>
    <w:rsid w:val="004A23F7"/>
    <w:rsid w:val="004A2861"/>
    <w:rsid w:val="004A2B89"/>
    <w:rsid w:val="004A2F5C"/>
    <w:rsid w:val="004A3084"/>
    <w:rsid w:val="004A3F72"/>
    <w:rsid w:val="004A4101"/>
    <w:rsid w:val="004A4B4B"/>
    <w:rsid w:val="004A4BDA"/>
    <w:rsid w:val="004A4CB6"/>
    <w:rsid w:val="004A5032"/>
    <w:rsid w:val="004A5253"/>
    <w:rsid w:val="004A5579"/>
    <w:rsid w:val="004A58AB"/>
    <w:rsid w:val="004A58AD"/>
    <w:rsid w:val="004A5B92"/>
    <w:rsid w:val="004A5E97"/>
    <w:rsid w:val="004A5E99"/>
    <w:rsid w:val="004A655A"/>
    <w:rsid w:val="004A690C"/>
    <w:rsid w:val="004A6E73"/>
    <w:rsid w:val="004A6F99"/>
    <w:rsid w:val="004A7073"/>
    <w:rsid w:val="004A7183"/>
    <w:rsid w:val="004A738F"/>
    <w:rsid w:val="004A7630"/>
    <w:rsid w:val="004A7E54"/>
    <w:rsid w:val="004B0228"/>
    <w:rsid w:val="004B045C"/>
    <w:rsid w:val="004B06EF"/>
    <w:rsid w:val="004B0A98"/>
    <w:rsid w:val="004B0AB6"/>
    <w:rsid w:val="004B0D72"/>
    <w:rsid w:val="004B119A"/>
    <w:rsid w:val="004B1A11"/>
    <w:rsid w:val="004B1AE2"/>
    <w:rsid w:val="004B2E89"/>
    <w:rsid w:val="004B2F5D"/>
    <w:rsid w:val="004B3026"/>
    <w:rsid w:val="004B3176"/>
    <w:rsid w:val="004B340F"/>
    <w:rsid w:val="004B35E9"/>
    <w:rsid w:val="004B386D"/>
    <w:rsid w:val="004B389C"/>
    <w:rsid w:val="004B3E3C"/>
    <w:rsid w:val="004B4700"/>
    <w:rsid w:val="004B4D94"/>
    <w:rsid w:val="004B4DF4"/>
    <w:rsid w:val="004B5895"/>
    <w:rsid w:val="004B5D76"/>
    <w:rsid w:val="004B61D5"/>
    <w:rsid w:val="004B6515"/>
    <w:rsid w:val="004B651E"/>
    <w:rsid w:val="004B6828"/>
    <w:rsid w:val="004B68FB"/>
    <w:rsid w:val="004B690D"/>
    <w:rsid w:val="004B690E"/>
    <w:rsid w:val="004B6A98"/>
    <w:rsid w:val="004B6E40"/>
    <w:rsid w:val="004B73B4"/>
    <w:rsid w:val="004B74EA"/>
    <w:rsid w:val="004B752D"/>
    <w:rsid w:val="004B7681"/>
    <w:rsid w:val="004B7E35"/>
    <w:rsid w:val="004B7F72"/>
    <w:rsid w:val="004C02F7"/>
    <w:rsid w:val="004C0567"/>
    <w:rsid w:val="004C0650"/>
    <w:rsid w:val="004C0B9B"/>
    <w:rsid w:val="004C0D3F"/>
    <w:rsid w:val="004C0F68"/>
    <w:rsid w:val="004C0F7E"/>
    <w:rsid w:val="004C10AD"/>
    <w:rsid w:val="004C1110"/>
    <w:rsid w:val="004C13D4"/>
    <w:rsid w:val="004C1B29"/>
    <w:rsid w:val="004C1BE4"/>
    <w:rsid w:val="004C1D1C"/>
    <w:rsid w:val="004C2153"/>
    <w:rsid w:val="004C24E1"/>
    <w:rsid w:val="004C2547"/>
    <w:rsid w:val="004C2EFA"/>
    <w:rsid w:val="004C30AD"/>
    <w:rsid w:val="004C324A"/>
    <w:rsid w:val="004C3279"/>
    <w:rsid w:val="004C3F37"/>
    <w:rsid w:val="004C48FC"/>
    <w:rsid w:val="004C4C97"/>
    <w:rsid w:val="004C4CEE"/>
    <w:rsid w:val="004C4E19"/>
    <w:rsid w:val="004C4E29"/>
    <w:rsid w:val="004C5176"/>
    <w:rsid w:val="004C52C6"/>
    <w:rsid w:val="004C55DB"/>
    <w:rsid w:val="004C5664"/>
    <w:rsid w:val="004C57A0"/>
    <w:rsid w:val="004C58E4"/>
    <w:rsid w:val="004C5D14"/>
    <w:rsid w:val="004C5EF3"/>
    <w:rsid w:val="004C642A"/>
    <w:rsid w:val="004C672E"/>
    <w:rsid w:val="004C684B"/>
    <w:rsid w:val="004C6E94"/>
    <w:rsid w:val="004C6EC0"/>
    <w:rsid w:val="004C6F8F"/>
    <w:rsid w:val="004C7217"/>
    <w:rsid w:val="004C73B8"/>
    <w:rsid w:val="004C74C1"/>
    <w:rsid w:val="004C7611"/>
    <w:rsid w:val="004C799F"/>
    <w:rsid w:val="004C7B63"/>
    <w:rsid w:val="004C7DED"/>
    <w:rsid w:val="004C7E60"/>
    <w:rsid w:val="004D012B"/>
    <w:rsid w:val="004D07C7"/>
    <w:rsid w:val="004D10B8"/>
    <w:rsid w:val="004D14CF"/>
    <w:rsid w:val="004D1CD7"/>
    <w:rsid w:val="004D1E97"/>
    <w:rsid w:val="004D2334"/>
    <w:rsid w:val="004D257E"/>
    <w:rsid w:val="004D28E7"/>
    <w:rsid w:val="004D384C"/>
    <w:rsid w:val="004D38B2"/>
    <w:rsid w:val="004D3D95"/>
    <w:rsid w:val="004D405C"/>
    <w:rsid w:val="004D4243"/>
    <w:rsid w:val="004D44F1"/>
    <w:rsid w:val="004D4C09"/>
    <w:rsid w:val="004D5012"/>
    <w:rsid w:val="004D55FD"/>
    <w:rsid w:val="004D5BAD"/>
    <w:rsid w:val="004D5E5A"/>
    <w:rsid w:val="004D627D"/>
    <w:rsid w:val="004D664C"/>
    <w:rsid w:val="004D66E1"/>
    <w:rsid w:val="004D676F"/>
    <w:rsid w:val="004D680C"/>
    <w:rsid w:val="004D6A60"/>
    <w:rsid w:val="004D6E85"/>
    <w:rsid w:val="004D7089"/>
    <w:rsid w:val="004D7404"/>
    <w:rsid w:val="004D77EA"/>
    <w:rsid w:val="004D79F4"/>
    <w:rsid w:val="004D7AD3"/>
    <w:rsid w:val="004D7D1C"/>
    <w:rsid w:val="004D7EF2"/>
    <w:rsid w:val="004E0162"/>
    <w:rsid w:val="004E01B7"/>
    <w:rsid w:val="004E0319"/>
    <w:rsid w:val="004E039A"/>
    <w:rsid w:val="004E0766"/>
    <w:rsid w:val="004E07DE"/>
    <w:rsid w:val="004E0D87"/>
    <w:rsid w:val="004E0EA4"/>
    <w:rsid w:val="004E0F84"/>
    <w:rsid w:val="004E1147"/>
    <w:rsid w:val="004E1415"/>
    <w:rsid w:val="004E1994"/>
    <w:rsid w:val="004E1F0C"/>
    <w:rsid w:val="004E2105"/>
    <w:rsid w:val="004E30CD"/>
    <w:rsid w:val="004E32AD"/>
    <w:rsid w:val="004E3345"/>
    <w:rsid w:val="004E365D"/>
    <w:rsid w:val="004E3AD0"/>
    <w:rsid w:val="004E3C58"/>
    <w:rsid w:val="004E3D13"/>
    <w:rsid w:val="004E3F29"/>
    <w:rsid w:val="004E414D"/>
    <w:rsid w:val="004E4984"/>
    <w:rsid w:val="004E4FE7"/>
    <w:rsid w:val="004E56A3"/>
    <w:rsid w:val="004E589A"/>
    <w:rsid w:val="004E5C32"/>
    <w:rsid w:val="004E6451"/>
    <w:rsid w:val="004E655E"/>
    <w:rsid w:val="004E6A1F"/>
    <w:rsid w:val="004E6C8F"/>
    <w:rsid w:val="004E6CD7"/>
    <w:rsid w:val="004E6DAF"/>
    <w:rsid w:val="004E6EB1"/>
    <w:rsid w:val="004E738F"/>
    <w:rsid w:val="004E73E0"/>
    <w:rsid w:val="004E74DA"/>
    <w:rsid w:val="004E765F"/>
    <w:rsid w:val="004E784D"/>
    <w:rsid w:val="004E78FA"/>
    <w:rsid w:val="004E7F8F"/>
    <w:rsid w:val="004F0055"/>
    <w:rsid w:val="004F0069"/>
    <w:rsid w:val="004F112E"/>
    <w:rsid w:val="004F134C"/>
    <w:rsid w:val="004F1AAC"/>
    <w:rsid w:val="004F2417"/>
    <w:rsid w:val="004F2502"/>
    <w:rsid w:val="004F2CE3"/>
    <w:rsid w:val="004F2D0A"/>
    <w:rsid w:val="004F3961"/>
    <w:rsid w:val="004F3B34"/>
    <w:rsid w:val="004F3D03"/>
    <w:rsid w:val="004F4072"/>
    <w:rsid w:val="004F413B"/>
    <w:rsid w:val="004F4154"/>
    <w:rsid w:val="004F4620"/>
    <w:rsid w:val="004F4A96"/>
    <w:rsid w:val="004F4AB8"/>
    <w:rsid w:val="004F4EB5"/>
    <w:rsid w:val="004F4EC8"/>
    <w:rsid w:val="004F56CB"/>
    <w:rsid w:val="004F57BE"/>
    <w:rsid w:val="004F57BF"/>
    <w:rsid w:val="004F5AA3"/>
    <w:rsid w:val="004F5C97"/>
    <w:rsid w:val="004F5CF6"/>
    <w:rsid w:val="004F61E0"/>
    <w:rsid w:val="004F6E7D"/>
    <w:rsid w:val="004F7153"/>
    <w:rsid w:val="004F78D4"/>
    <w:rsid w:val="004F7A03"/>
    <w:rsid w:val="004F7C06"/>
    <w:rsid w:val="004F7ED6"/>
    <w:rsid w:val="004F7F6B"/>
    <w:rsid w:val="00500671"/>
    <w:rsid w:val="005006F6"/>
    <w:rsid w:val="0050080C"/>
    <w:rsid w:val="00500A53"/>
    <w:rsid w:val="00500B9B"/>
    <w:rsid w:val="00500F3E"/>
    <w:rsid w:val="005010C2"/>
    <w:rsid w:val="00501729"/>
    <w:rsid w:val="00501A03"/>
    <w:rsid w:val="00501D07"/>
    <w:rsid w:val="00502B5B"/>
    <w:rsid w:val="00502B84"/>
    <w:rsid w:val="00502BA3"/>
    <w:rsid w:val="005033F4"/>
    <w:rsid w:val="00503778"/>
    <w:rsid w:val="00503797"/>
    <w:rsid w:val="00503B78"/>
    <w:rsid w:val="00503F3C"/>
    <w:rsid w:val="00503F46"/>
    <w:rsid w:val="00503F8D"/>
    <w:rsid w:val="00503F93"/>
    <w:rsid w:val="005043CE"/>
    <w:rsid w:val="005044AC"/>
    <w:rsid w:val="005049EC"/>
    <w:rsid w:val="00504BA9"/>
    <w:rsid w:val="00505138"/>
    <w:rsid w:val="005052C6"/>
    <w:rsid w:val="0050568E"/>
    <w:rsid w:val="00505A65"/>
    <w:rsid w:val="00505BDF"/>
    <w:rsid w:val="00505E30"/>
    <w:rsid w:val="00505FB5"/>
    <w:rsid w:val="00505FC8"/>
    <w:rsid w:val="005069C8"/>
    <w:rsid w:val="00506FA8"/>
    <w:rsid w:val="0050746C"/>
    <w:rsid w:val="0050757E"/>
    <w:rsid w:val="00507592"/>
    <w:rsid w:val="005075B0"/>
    <w:rsid w:val="005078FD"/>
    <w:rsid w:val="00507CF4"/>
    <w:rsid w:val="00507D51"/>
    <w:rsid w:val="00510AA0"/>
    <w:rsid w:val="00510B11"/>
    <w:rsid w:val="00510E54"/>
    <w:rsid w:val="00510EDE"/>
    <w:rsid w:val="00510EF1"/>
    <w:rsid w:val="00510F75"/>
    <w:rsid w:val="0051126E"/>
    <w:rsid w:val="00511518"/>
    <w:rsid w:val="00511A6B"/>
    <w:rsid w:val="00511E3E"/>
    <w:rsid w:val="005131BC"/>
    <w:rsid w:val="005139A0"/>
    <w:rsid w:val="00513E1F"/>
    <w:rsid w:val="00513F10"/>
    <w:rsid w:val="00514032"/>
    <w:rsid w:val="00514157"/>
    <w:rsid w:val="0051426A"/>
    <w:rsid w:val="00514327"/>
    <w:rsid w:val="005144F4"/>
    <w:rsid w:val="0051464A"/>
    <w:rsid w:val="005147CC"/>
    <w:rsid w:val="00514879"/>
    <w:rsid w:val="00514A3C"/>
    <w:rsid w:val="00514AB8"/>
    <w:rsid w:val="00514D0B"/>
    <w:rsid w:val="00514DD3"/>
    <w:rsid w:val="00515263"/>
    <w:rsid w:val="0051551D"/>
    <w:rsid w:val="00515566"/>
    <w:rsid w:val="00515814"/>
    <w:rsid w:val="00515BB8"/>
    <w:rsid w:val="00515DC1"/>
    <w:rsid w:val="00515F42"/>
    <w:rsid w:val="00515FE5"/>
    <w:rsid w:val="0051600E"/>
    <w:rsid w:val="0051694C"/>
    <w:rsid w:val="00516EF6"/>
    <w:rsid w:val="0051737F"/>
    <w:rsid w:val="005176DC"/>
    <w:rsid w:val="005178AE"/>
    <w:rsid w:val="00517EE3"/>
    <w:rsid w:val="00517EEA"/>
    <w:rsid w:val="00520DC0"/>
    <w:rsid w:val="00520E5B"/>
    <w:rsid w:val="00520EEB"/>
    <w:rsid w:val="005212D4"/>
    <w:rsid w:val="00521862"/>
    <w:rsid w:val="005218A6"/>
    <w:rsid w:val="00521939"/>
    <w:rsid w:val="00521CF4"/>
    <w:rsid w:val="00521F3C"/>
    <w:rsid w:val="00522118"/>
    <w:rsid w:val="005222A1"/>
    <w:rsid w:val="005224C3"/>
    <w:rsid w:val="005225D7"/>
    <w:rsid w:val="005225DF"/>
    <w:rsid w:val="005226BA"/>
    <w:rsid w:val="0052308B"/>
    <w:rsid w:val="0052340A"/>
    <w:rsid w:val="00523A36"/>
    <w:rsid w:val="00523C7D"/>
    <w:rsid w:val="00523DD7"/>
    <w:rsid w:val="005240A1"/>
    <w:rsid w:val="005244BF"/>
    <w:rsid w:val="005246A9"/>
    <w:rsid w:val="00524780"/>
    <w:rsid w:val="005248CB"/>
    <w:rsid w:val="00524D55"/>
    <w:rsid w:val="0052501F"/>
    <w:rsid w:val="00525153"/>
    <w:rsid w:val="005253DF"/>
    <w:rsid w:val="005256E2"/>
    <w:rsid w:val="0052572A"/>
    <w:rsid w:val="00525BB6"/>
    <w:rsid w:val="00526242"/>
    <w:rsid w:val="00526491"/>
    <w:rsid w:val="00526A3A"/>
    <w:rsid w:val="00526AD5"/>
    <w:rsid w:val="00526D72"/>
    <w:rsid w:val="00527395"/>
    <w:rsid w:val="005277BE"/>
    <w:rsid w:val="00527913"/>
    <w:rsid w:val="00530256"/>
    <w:rsid w:val="0053025F"/>
    <w:rsid w:val="005306B3"/>
    <w:rsid w:val="00530F45"/>
    <w:rsid w:val="00531035"/>
    <w:rsid w:val="00531212"/>
    <w:rsid w:val="00531670"/>
    <w:rsid w:val="005317FA"/>
    <w:rsid w:val="005319B6"/>
    <w:rsid w:val="00531BB3"/>
    <w:rsid w:val="00531CA8"/>
    <w:rsid w:val="00533269"/>
    <w:rsid w:val="00533AB0"/>
    <w:rsid w:val="00533BCE"/>
    <w:rsid w:val="00534141"/>
    <w:rsid w:val="0053465D"/>
    <w:rsid w:val="0053508F"/>
    <w:rsid w:val="0053522A"/>
    <w:rsid w:val="00535717"/>
    <w:rsid w:val="005368F7"/>
    <w:rsid w:val="00536A8B"/>
    <w:rsid w:val="00536BD4"/>
    <w:rsid w:val="00536C48"/>
    <w:rsid w:val="00536E95"/>
    <w:rsid w:val="00537153"/>
    <w:rsid w:val="00537517"/>
    <w:rsid w:val="00537775"/>
    <w:rsid w:val="005404CE"/>
    <w:rsid w:val="0054091B"/>
    <w:rsid w:val="00540F2B"/>
    <w:rsid w:val="00540F3D"/>
    <w:rsid w:val="00541149"/>
    <w:rsid w:val="00541538"/>
    <w:rsid w:val="00541B77"/>
    <w:rsid w:val="005426F4"/>
    <w:rsid w:val="0054325C"/>
    <w:rsid w:val="0054339A"/>
    <w:rsid w:val="005436D6"/>
    <w:rsid w:val="00543AEA"/>
    <w:rsid w:val="00543CA6"/>
    <w:rsid w:val="00543DB0"/>
    <w:rsid w:val="005441D7"/>
    <w:rsid w:val="00544669"/>
    <w:rsid w:val="005448D2"/>
    <w:rsid w:val="00544BBB"/>
    <w:rsid w:val="00544C16"/>
    <w:rsid w:val="005451B5"/>
    <w:rsid w:val="0054532E"/>
    <w:rsid w:val="00545AFD"/>
    <w:rsid w:val="00546017"/>
    <w:rsid w:val="0054623D"/>
    <w:rsid w:val="005464DC"/>
    <w:rsid w:val="00546996"/>
    <w:rsid w:val="005469BB"/>
    <w:rsid w:val="00546EAC"/>
    <w:rsid w:val="00546FD3"/>
    <w:rsid w:val="0054754F"/>
    <w:rsid w:val="00547936"/>
    <w:rsid w:val="00547E76"/>
    <w:rsid w:val="00550092"/>
    <w:rsid w:val="00550226"/>
    <w:rsid w:val="005505D5"/>
    <w:rsid w:val="005505FD"/>
    <w:rsid w:val="00550629"/>
    <w:rsid w:val="00550672"/>
    <w:rsid w:val="00551439"/>
    <w:rsid w:val="005527F7"/>
    <w:rsid w:val="00552B00"/>
    <w:rsid w:val="005532BB"/>
    <w:rsid w:val="0055353A"/>
    <w:rsid w:val="0055381F"/>
    <w:rsid w:val="005538A8"/>
    <w:rsid w:val="00553FF5"/>
    <w:rsid w:val="0055435A"/>
    <w:rsid w:val="005543BF"/>
    <w:rsid w:val="005544D0"/>
    <w:rsid w:val="005549D4"/>
    <w:rsid w:val="00554C2E"/>
    <w:rsid w:val="00554C51"/>
    <w:rsid w:val="00554F06"/>
    <w:rsid w:val="005553D5"/>
    <w:rsid w:val="00555409"/>
    <w:rsid w:val="0055553F"/>
    <w:rsid w:val="0055555A"/>
    <w:rsid w:val="00555FF6"/>
    <w:rsid w:val="00556117"/>
    <w:rsid w:val="005565DA"/>
    <w:rsid w:val="00556F4B"/>
    <w:rsid w:val="005572E1"/>
    <w:rsid w:val="00557335"/>
    <w:rsid w:val="005573A8"/>
    <w:rsid w:val="00557570"/>
    <w:rsid w:val="005576FF"/>
    <w:rsid w:val="005577AF"/>
    <w:rsid w:val="005578CF"/>
    <w:rsid w:val="00560060"/>
    <w:rsid w:val="005602EE"/>
    <w:rsid w:val="005603EB"/>
    <w:rsid w:val="005604D2"/>
    <w:rsid w:val="00560B13"/>
    <w:rsid w:val="005612E0"/>
    <w:rsid w:val="00561386"/>
    <w:rsid w:val="005614BD"/>
    <w:rsid w:val="00561953"/>
    <w:rsid w:val="00561B3B"/>
    <w:rsid w:val="00561DD5"/>
    <w:rsid w:val="00561E9B"/>
    <w:rsid w:val="005620CD"/>
    <w:rsid w:val="005624D9"/>
    <w:rsid w:val="00562B48"/>
    <w:rsid w:val="00562FDB"/>
    <w:rsid w:val="005636EC"/>
    <w:rsid w:val="0056377E"/>
    <w:rsid w:val="00563C39"/>
    <w:rsid w:val="005643A7"/>
    <w:rsid w:val="005644A7"/>
    <w:rsid w:val="00564887"/>
    <w:rsid w:val="00564F0E"/>
    <w:rsid w:val="00564F3E"/>
    <w:rsid w:val="00565029"/>
    <w:rsid w:val="005654B4"/>
    <w:rsid w:val="00565A4A"/>
    <w:rsid w:val="00565C11"/>
    <w:rsid w:val="00565C97"/>
    <w:rsid w:val="00565CC2"/>
    <w:rsid w:val="00565D09"/>
    <w:rsid w:val="00565D0B"/>
    <w:rsid w:val="00565D13"/>
    <w:rsid w:val="00565F7A"/>
    <w:rsid w:val="005663F8"/>
    <w:rsid w:val="005664AA"/>
    <w:rsid w:val="00566502"/>
    <w:rsid w:val="0056655D"/>
    <w:rsid w:val="00566576"/>
    <w:rsid w:val="00566891"/>
    <w:rsid w:val="00566E51"/>
    <w:rsid w:val="0056711C"/>
    <w:rsid w:val="00567239"/>
    <w:rsid w:val="005675C6"/>
    <w:rsid w:val="00567B2D"/>
    <w:rsid w:val="00567F99"/>
    <w:rsid w:val="005702BA"/>
    <w:rsid w:val="00570574"/>
    <w:rsid w:val="0057090A"/>
    <w:rsid w:val="0057153A"/>
    <w:rsid w:val="00571580"/>
    <w:rsid w:val="00571590"/>
    <w:rsid w:val="00571842"/>
    <w:rsid w:val="00571853"/>
    <w:rsid w:val="00571B3A"/>
    <w:rsid w:val="00571E20"/>
    <w:rsid w:val="00572047"/>
    <w:rsid w:val="0057238B"/>
    <w:rsid w:val="00572465"/>
    <w:rsid w:val="005724B6"/>
    <w:rsid w:val="00572520"/>
    <w:rsid w:val="00572771"/>
    <w:rsid w:val="00572DD2"/>
    <w:rsid w:val="00572EEA"/>
    <w:rsid w:val="0057329C"/>
    <w:rsid w:val="005735D3"/>
    <w:rsid w:val="00573A4B"/>
    <w:rsid w:val="0057454D"/>
    <w:rsid w:val="005747E3"/>
    <w:rsid w:val="00574BF2"/>
    <w:rsid w:val="0057579A"/>
    <w:rsid w:val="00575C21"/>
    <w:rsid w:val="00575DA7"/>
    <w:rsid w:val="00576347"/>
    <w:rsid w:val="00576740"/>
    <w:rsid w:val="00576795"/>
    <w:rsid w:val="00576A04"/>
    <w:rsid w:val="00576BD6"/>
    <w:rsid w:val="00576C18"/>
    <w:rsid w:val="00577A16"/>
    <w:rsid w:val="00577BBF"/>
    <w:rsid w:val="00577E39"/>
    <w:rsid w:val="00580266"/>
    <w:rsid w:val="00580434"/>
    <w:rsid w:val="005804B5"/>
    <w:rsid w:val="005804DF"/>
    <w:rsid w:val="0058069B"/>
    <w:rsid w:val="0058083A"/>
    <w:rsid w:val="00580A7C"/>
    <w:rsid w:val="00581111"/>
    <w:rsid w:val="0058122E"/>
    <w:rsid w:val="00581A0D"/>
    <w:rsid w:val="00581B3C"/>
    <w:rsid w:val="00581D6B"/>
    <w:rsid w:val="00582281"/>
    <w:rsid w:val="005827AD"/>
    <w:rsid w:val="005830E5"/>
    <w:rsid w:val="0058349B"/>
    <w:rsid w:val="005835E5"/>
    <w:rsid w:val="005836CE"/>
    <w:rsid w:val="00583870"/>
    <w:rsid w:val="00583A8B"/>
    <w:rsid w:val="00583C04"/>
    <w:rsid w:val="00583E92"/>
    <w:rsid w:val="00583EEA"/>
    <w:rsid w:val="00585495"/>
    <w:rsid w:val="0058603A"/>
    <w:rsid w:val="005860EC"/>
    <w:rsid w:val="00586138"/>
    <w:rsid w:val="00586160"/>
    <w:rsid w:val="005862D2"/>
    <w:rsid w:val="0058641F"/>
    <w:rsid w:val="0058644E"/>
    <w:rsid w:val="00586897"/>
    <w:rsid w:val="0058698C"/>
    <w:rsid w:val="00586B96"/>
    <w:rsid w:val="00586E46"/>
    <w:rsid w:val="005875FC"/>
    <w:rsid w:val="0059003E"/>
    <w:rsid w:val="0059033F"/>
    <w:rsid w:val="005906C3"/>
    <w:rsid w:val="0059080A"/>
    <w:rsid w:val="005909C2"/>
    <w:rsid w:val="00590DAA"/>
    <w:rsid w:val="00590F63"/>
    <w:rsid w:val="00590F96"/>
    <w:rsid w:val="00591050"/>
    <w:rsid w:val="005910FA"/>
    <w:rsid w:val="005911F5"/>
    <w:rsid w:val="0059132D"/>
    <w:rsid w:val="005913D9"/>
    <w:rsid w:val="005915D3"/>
    <w:rsid w:val="0059196E"/>
    <w:rsid w:val="00591C45"/>
    <w:rsid w:val="00592123"/>
    <w:rsid w:val="00592596"/>
    <w:rsid w:val="0059278C"/>
    <w:rsid w:val="00592969"/>
    <w:rsid w:val="00592C28"/>
    <w:rsid w:val="00592E39"/>
    <w:rsid w:val="005935AA"/>
    <w:rsid w:val="00593651"/>
    <w:rsid w:val="0059365D"/>
    <w:rsid w:val="005938F5"/>
    <w:rsid w:val="00593ACF"/>
    <w:rsid w:val="005940CA"/>
    <w:rsid w:val="00594947"/>
    <w:rsid w:val="00594981"/>
    <w:rsid w:val="00594A76"/>
    <w:rsid w:val="00594F76"/>
    <w:rsid w:val="005952A4"/>
    <w:rsid w:val="005954A6"/>
    <w:rsid w:val="005957D9"/>
    <w:rsid w:val="00595DDB"/>
    <w:rsid w:val="005962BE"/>
    <w:rsid w:val="0059645E"/>
    <w:rsid w:val="00597C1C"/>
    <w:rsid w:val="00597E4F"/>
    <w:rsid w:val="00597F88"/>
    <w:rsid w:val="00597FDC"/>
    <w:rsid w:val="005A04CC"/>
    <w:rsid w:val="005A11AF"/>
    <w:rsid w:val="005A1267"/>
    <w:rsid w:val="005A1415"/>
    <w:rsid w:val="005A1496"/>
    <w:rsid w:val="005A16A7"/>
    <w:rsid w:val="005A1900"/>
    <w:rsid w:val="005A1C24"/>
    <w:rsid w:val="005A1C79"/>
    <w:rsid w:val="005A2481"/>
    <w:rsid w:val="005A26C0"/>
    <w:rsid w:val="005A27DC"/>
    <w:rsid w:val="005A2A2B"/>
    <w:rsid w:val="005A2A4D"/>
    <w:rsid w:val="005A329E"/>
    <w:rsid w:val="005A34CA"/>
    <w:rsid w:val="005A3666"/>
    <w:rsid w:val="005A3DA1"/>
    <w:rsid w:val="005A3DFB"/>
    <w:rsid w:val="005A4910"/>
    <w:rsid w:val="005A4D30"/>
    <w:rsid w:val="005A5060"/>
    <w:rsid w:val="005A5C41"/>
    <w:rsid w:val="005A60CB"/>
    <w:rsid w:val="005A6327"/>
    <w:rsid w:val="005A654F"/>
    <w:rsid w:val="005A662E"/>
    <w:rsid w:val="005A689A"/>
    <w:rsid w:val="005A6B61"/>
    <w:rsid w:val="005A6CB7"/>
    <w:rsid w:val="005A6D33"/>
    <w:rsid w:val="005A6E70"/>
    <w:rsid w:val="005A776E"/>
    <w:rsid w:val="005A7829"/>
    <w:rsid w:val="005A790D"/>
    <w:rsid w:val="005B0117"/>
    <w:rsid w:val="005B07BC"/>
    <w:rsid w:val="005B0D5F"/>
    <w:rsid w:val="005B1109"/>
    <w:rsid w:val="005B111D"/>
    <w:rsid w:val="005B14A5"/>
    <w:rsid w:val="005B1A79"/>
    <w:rsid w:val="005B2566"/>
    <w:rsid w:val="005B2878"/>
    <w:rsid w:val="005B2BC3"/>
    <w:rsid w:val="005B2C3D"/>
    <w:rsid w:val="005B316A"/>
    <w:rsid w:val="005B318A"/>
    <w:rsid w:val="005B3721"/>
    <w:rsid w:val="005B3E56"/>
    <w:rsid w:val="005B407A"/>
    <w:rsid w:val="005B414B"/>
    <w:rsid w:val="005B423B"/>
    <w:rsid w:val="005B4320"/>
    <w:rsid w:val="005B4473"/>
    <w:rsid w:val="005B482F"/>
    <w:rsid w:val="005B49A0"/>
    <w:rsid w:val="005B4EDB"/>
    <w:rsid w:val="005B4F32"/>
    <w:rsid w:val="005B50D4"/>
    <w:rsid w:val="005B51DB"/>
    <w:rsid w:val="005B5578"/>
    <w:rsid w:val="005B58DD"/>
    <w:rsid w:val="005B6375"/>
    <w:rsid w:val="005B64C3"/>
    <w:rsid w:val="005B65D9"/>
    <w:rsid w:val="005B673E"/>
    <w:rsid w:val="005B6896"/>
    <w:rsid w:val="005B6A1C"/>
    <w:rsid w:val="005B6D06"/>
    <w:rsid w:val="005B7797"/>
    <w:rsid w:val="005B7922"/>
    <w:rsid w:val="005B7F89"/>
    <w:rsid w:val="005C02C0"/>
    <w:rsid w:val="005C037A"/>
    <w:rsid w:val="005C0664"/>
    <w:rsid w:val="005C0770"/>
    <w:rsid w:val="005C125F"/>
    <w:rsid w:val="005C13A9"/>
    <w:rsid w:val="005C1A1E"/>
    <w:rsid w:val="005C1E7D"/>
    <w:rsid w:val="005C2193"/>
    <w:rsid w:val="005C2247"/>
    <w:rsid w:val="005C282F"/>
    <w:rsid w:val="005C296D"/>
    <w:rsid w:val="005C2DDF"/>
    <w:rsid w:val="005C2E38"/>
    <w:rsid w:val="005C2E3E"/>
    <w:rsid w:val="005C33D7"/>
    <w:rsid w:val="005C3841"/>
    <w:rsid w:val="005C38C5"/>
    <w:rsid w:val="005C3C93"/>
    <w:rsid w:val="005C3DC3"/>
    <w:rsid w:val="005C3FF6"/>
    <w:rsid w:val="005C40E5"/>
    <w:rsid w:val="005C4164"/>
    <w:rsid w:val="005C4190"/>
    <w:rsid w:val="005C4232"/>
    <w:rsid w:val="005C42C8"/>
    <w:rsid w:val="005C4436"/>
    <w:rsid w:val="005C44CB"/>
    <w:rsid w:val="005C4700"/>
    <w:rsid w:val="005C47D4"/>
    <w:rsid w:val="005C48A2"/>
    <w:rsid w:val="005C4E0F"/>
    <w:rsid w:val="005C5314"/>
    <w:rsid w:val="005C54DB"/>
    <w:rsid w:val="005C57B1"/>
    <w:rsid w:val="005C5AF3"/>
    <w:rsid w:val="005C61BF"/>
    <w:rsid w:val="005C6320"/>
    <w:rsid w:val="005C651E"/>
    <w:rsid w:val="005C6541"/>
    <w:rsid w:val="005C6644"/>
    <w:rsid w:val="005C6BC4"/>
    <w:rsid w:val="005C6DDB"/>
    <w:rsid w:val="005C782B"/>
    <w:rsid w:val="005C7BCD"/>
    <w:rsid w:val="005D0879"/>
    <w:rsid w:val="005D0D25"/>
    <w:rsid w:val="005D0FA8"/>
    <w:rsid w:val="005D0FF2"/>
    <w:rsid w:val="005D1105"/>
    <w:rsid w:val="005D1160"/>
    <w:rsid w:val="005D147B"/>
    <w:rsid w:val="005D15C6"/>
    <w:rsid w:val="005D17B0"/>
    <w:rsid w:val="005D2083"/>
    <w:rsid w:val="005D2291"/>
    <w:rsid w:val="005D22D9"/>
    <w:rsid w:val="005D26A5"/>
    <w:rsid w:val="005D2712"/>
    <w:rsid w:val="005D2BC2"/>
    <w:rsid w:val="005D2E86"/>
    <w:rsid w:val="005D3095"/>
    <w:rsid w:val="005D32DC"/>
    <w:rsid w:val="005D330C"/>
    <w:rsid w:val="005D37A2"/>
    <w:rsid w:val="005D3B6D"/>
    <w:rsid w:val="005D41C3"/>
    <w:rsid w:val="005D438E"/>
    <w:rsid w:val="005D453D"/>
    <w:rsid w:val="005D45A5"/>
    <w:rsid w:val="005D47DB"/>
    <w:rsid w:val="005D489F"/>
    <w:rsid w:val="005D4D51"/>
    <w:rsid w:val="005D5010"/>
    <w:rsid w:val="005D506F"/>
    <w:rsid w:val="005D5E87"/>
    <w:rsid w:val="005D5F83"/>
    <w:rsid w:val="005D608B"/>
    <w:rsid w:val="005D67AB"/>
    <w:rsid w:val="005D6A53"/>
    <w:rsid w:val="005D6C81"/>
    <w:rsid w:val="005D7055"/>
    <w:rsid w:val="005D70B6"/>
    <w:rsid w:val="005D7468"/>
    <w:rsid w:val="005D75FF"/>
    <w:rsid w:val="005D7686"/>
    <w:rsid w:val="005D781E"/>
    <w:rsid w:val="005D790E"/>
    <w:rsid w:val="005D7B9B"/>
    <w:rsid w:val="005D7EFB"/>
    <w:rsid w:val="005D7F2B"/>
    <w:rsid w:val="005E0001"/>
    <w:rsid w:val="005E01AF"/>
    <w:rsid w:val="005E0617"/>
    <w:rsid w:val="005E09F2"/>
    <w:rsid w:val="005E0B69"/>
    <w:rsid w:val="005E0DFE"/>
    <w:rsid w:val="005E0F03"/>
    <w:rsid w:val="005E1259"/>
    <w:rsid w:val="005E1B32"/>
    <w:rsid w:val="005E1BE1"/>
    <w:rsid w:val="005E1C3C"/>
    <w:rsid w:val="005E1FED"/>
    <w:rsid w:val="005E21F5"/>
    <w:rsid w:val="005E21FA"/>
    <w:rsid w:val="005E227F"/>
    <w:rsid w:val="005E245B"/>
    <w:rsid w:val="005E25FC"/>
    <w:rsid w:val="005E2725"/>
    <w:rsid w:val="005E293A"/>
    <w:rsid w:val="005E2FF9"/>
    <w:rsid w:val="005E3583"/>
    <w:rsid w:val="005E35E9"/>
    <w:rsid w:val="005E377C"/>
    <w:rsid w:val="005E385C"/>
    <w:rsid w:val="005E4F5E"/>
    <w:rsid w:val="005E50F0"/>
    <w:rsid w:val="005E541C"/>
    <w:rsid w:val="005E57A8"/>
    <w:rsid w:val="005E5C3B"/>
    <w:rsid w:val="005E5D1D"/>
    <w:rsid w:val="005E6855"/>
    <w:rsid w:val="005E6C9E"/>
    <w:rsid w:val="005E6D7E"/>
    <w:rsid w:val="005E6D9F"/>
    <w:rsid w:val="005E7027"/>
    <w:rsid w:val="005E7105"/>
    <w:rsid w:val="005E7177"/>
    <w:rsid w:val="005E7314"/>
    <w:rsid w:val="005E7DCC"/>
    <w:rsid w:val="005E7E80"/>
    <w:rsid w:val="005F00F6"/>
    <w:rsid w:val="005F016C"/>
    <w:rsid w:val="005F0AFF"/>
    <w:rsid w:val="005F0CF6"/>
    <w:rsid w:val="005F0D21"/>
    <w:rsid w:val="005F1090"/>
    <w:rsid w:val="005F1475"/>
    <w:rsid w:val="005F14DC"/>
    <w:rsid w:val="005F1851"/>
    <w:rsid w:val="005F1E87"/>
    <w:rsid w:val="005F1FB3"/>
    <w:rsid w:val="005F1FBE"/>
    <w:rsid w:val="005F223C"/>
    <w:rsid w:val="005F2429"/>
    <w:rsid w:val="005F265E"/>
    <w:rsid w:val="005F279F"/>
    <w:rsid w:val="005F2DAC"/>
    <w:rsid w:val="005F2F71"/>
    <w:rsid w:val="005F2FCE"/>
    <w:rsid w:val="005F3513"/>
    <w:rsid w:val="005F37E7"/>
    <w:rsid w:val="005F3997"/>
    <w:rsid w:val="005F3C5C"/>
    <w:rsid w:val="005F3DFE"/>
    <w:rsid w:val="005F4677"/>
    <w:rsid w:val="005F5027"/>
    <w:rsid w:val="005F5725"/>
    <w:rsid w:val="005F583F"/>
    <w:rsid w:val="005F5913"/>
    <w:rsid w:val="005F5A01"/>
    <w:rsid w:val="005F5B93"/>
    <w:rsid w:val="005F6310"/>
    <w:rsid w:val="005F673F"/>
    <w:rsid w:val="005F6A8F"/>
    <w:rsid w:val="005F705A"/>
    <w:rsid w:val="005F7149"/>
    <w:rsid w:val="005F750E"/>
    <w:rsid w:val="005F7559"/>
    <w:rsid w:val="005F778E"/>
    <w:rsid w:val="005F785F"/>
    <w:rsid w:val="006000BC"/>
    <w:rsid w:val="006004E1"/>
    <w:rsid w:val="00600A2B"/>
    <w:rsid w:val="00600B33"/>
    <w:rsid w:val="00600CC6"/>
    <w:rsid w:val="00601230"/>
    <w:rsid w:val="006012CA"/>
    <w:rsid w:val="006015EC"/>
    <w:rsid w:val="00601E36"/>
    <w:rsid w:val="006022AE"/>
    <w:rsid w:val="0060233C"/>
    <w:rsid w:val="00602765"/>
    <w:rsid w:val="006029CA"/>
    <w:rsid w:val="00602B1C"/>
    <w:rsid w:val="00603174"/>
    <w:rsid w:val="006035B6"/>
    <w:rsid w:val="00603B02"/>
    <w:rsid w:val="00603C05"/>
    <w:rsid w:val="00603C4F"/>
    <w:rsid w:val="00603D8E"/>
    <w:rsid w:val="006044B6"/>
    <w:rsid w:val="00605538"/>
    <w:rsid w:val="00605716"/>
    <w:rsid w:val="00605A1D"/>
    <w:rsid w:val="00605CAC"/>
    <w:rsid w:val="00605CDF"/>
    <w:rsid w:val="00606853"/>
    <w:rsid w:val="00606876"/>
    <w:rsid w:val="00606BDA"/>
    <w:rsid w:val="00607002"/>
    <w:rsid w:val="0060700C"/>
    <w:rsid w:val="006076AD"/>
    <w:rsid w:val="00607F22"/>
    <w:rsid w:val="006100A8"/>
    <w:rsid w:val="006103B7"/>
    <w:rsid w:val="00610795"/>
    <w:rsid w:val="00610977"/>
    <w:rsid w:val="00610A76"/>
    <w:rsid w:val="00610EAD"/>
    <w:rsid w:val="00610FB9"/>
    <w:rsid w:val="006115FA"/>
    <w:rsid w:val="006116F3"/>
    <w:rsid w:val="0061175A"/>
    <w:rsid w:val="006118D0"/>
    <w:rsid w:val="00611AF2"/>
    <w:rsid w:val="00611B43"/>
    <w:rsid w:val="00612124"/>
    <w:rsid w:val="00612396"/>
    <w:rsid w:val="006124C9"/>
    <w:rsid w:val="006125A4"/>
    <w:rsid w:val="006129E5"/>
    <w:rsid w:val="00613504"/>
    <w:rsid w:val="00613509"/>
    <w:rsid w:val="0061397F"/>
    <w:rsid w:val="00613F63"/>
    <w:rsid w:val="00614C48"/>
    <w:rsid w:val="006151D1"/>
    <w:rsid w:val="006151E3"/>
    <w:rsid w:val="00615526"/>
    <w:rsid w:val="0061570D"/>
    <w:rsid w:val="006159BE"/>
    <w:rsid w:val="00615C01"/>
    <w:rsid w:val="00615E63"/>
    <w:rsid w:val="006163B1"/>
    <w:rsid w:val="006164E4"/>
    <w:rsid w:val="00616641"/>
    <w:rsid w:val="00616ADE"/>
    <w:rsid w:val="00616CF7"/>
    <w:rsid w:val="00616EC8"/>
    <w:rsid w:val="006177CA"/>
    <w:rsid w:val="00617B20"/>
    <w:rsid w:val="00617EF3"/>
    <w:rsid w:val="00617F11"/>
    <w:rsid w:val="00620176"/>
    <w:rsid w:val="006205C7"/>
    <w:rsid w:val="006205EE"/>
    <w:rsid w:val="00620EA6"/>
    <w:rsid w:val="00621091"/>
    <w:rsid w:val="0062162D"/>
    <w:rsid w:val="00621904"/>
    <w:rsid w:val="00622372"/>
    <w:rsid w:val="006225EE"/>
    <w:rsid w:val="00622645"/>
    <w:rsid w:val="00622B16"/>
    <w:rsid w:val="00622FC1"/>
    <w:rsid w:val="00623103"/>
    <w:rsid w:val="006232E6"/>
    <w:rsid w:val="0062341D"/>
    <w:rsid w:val="00623F54"/>
    <w:rsid w:val="00624574"/>
    <w:rsid w:val="00624A5F"/>
    <w:rsid w:val="00624B12"/>
    <w:rsid w:val="00624DE5"/>
    <w:rsid w:val="00624EF2"/>
    <w:rsid w:val="006250AD"/>
    <w:rsid w:val="006252CD"/>
    <w:rsid w:val="00625432"/>
    <w:rsid w:val="0062556F"/>
    <w:rsid w:val="006259FF"/>
    <w:rsid w:val="00625E93"/>
    <w:rsid w:val="00625FDA"/>
    <w:rsid w:val="006260AD"/>
    <w:rsid w:val="00626151"/>
    <w:rsid w:val="006267A3"/>
    <w:rsid w:val="00626821"/>
    <w:rsid w:val="0062714F"/>
    <w:rsid w:val="006273D7"/>
    <w:rsid w:val="00627499"/>
    <w:rsid w:val="00627873"/>
    <w:rsid w:val="00627F9D"/>
    <w:rsid w:val="00630251"/>
    <w:rsid w:val="00630557"/>
    <w:rsid w:val="006307CD"/>
    <w:rsid w:val="006308ED"/>
    <w:rsid w:val="00630920"/>
    <w:rsid w:val="00630C16"/>
    <w:rsid w:val="00630CC7"/>
    <w:rsid w:val="00630E35"/>
    <w:rsid w:val="00630F1B"/>
    <w:rsid w:val="00631734"/>
    <w:rsid w:val="0063174C"/>
    <w:rsid w:val="006318EF"/>
    <w:rsid w:val="00631984"/>
    <w:rsid w:val="00631AFE"/>
    <w:rsid w:val="006322F0"/>
    <w:rsid w:val="00632AD8"/>
    <w:rsid w:val="00633105"/>
    <w:rsid w:val="00633379"/>
    <w:rsid w:val="006335A6"/>
    <w:rsid w:val="006335F0"/>
    <w:rsid w:val="00633AC7"/>
    <w:rsid w:val="0063400C"/>
    <w:rsid w:val="00634389"/>
    <w:rsid w:val="006346AC"/>
    <w:rsid w:val="006348A9"/>
    <w:rsid w:val="00634AEE"/>
    <w:rsid w:val="00634C5A"/>
    <w:rsid w:val="00634EF7"/>
    <w:rsid w:val="006356C0"/>
    <w:rsid w:val="00635724"/>
    <w:rsid w:val="00635771"/>
    <w:rsid w:val="006358F1"/>
    <w:rsid w:val="006360F4"/>
    <w:rsid w:val="006369B2"/>
    <w:rsid w:val="00636EA5"/>
    <w:rsid w:val="0063742B"/>
    <w:rsid w:val="00637685"/>
    <w:rsid w:val="00637C2F"/>
    <w:rsid w:val="00637EEC"/>
    <w:rsid w:val="00640411"/>
    <w:rsid w:val="00640817"/>
    <w:rsid w:val="0064089D"/>
    <w:rsid w:val="006409EF"/>
    <w:rsid w:val="00640AB9"/>
    <w:rsid w:val="00640AC7"/>
    <w:rsid w:val="00640CBD"/>
    <w:rsid w:val="00640F72"/>
    <w:rsid w:val="00640F9C"/>
    <w:rsid w:val="00641018"/>
    <w:rsid w:val="00641042"/>
    <w:rsid w:val="00641109"/>
    <w:rsid w:val="00641563"/>
    <w:rsid w:val="006416C0"/>
    <w:rsid w:val="006417C7"/>
    <w:rsid w:val="00641967"/>
    <w:rsid w:val="00641A73"/>
    <w:rsid w:val="00641DE3"/>
    <w:rsid w:val="00642106"/>
    <w:rsid w:val="00642140"/>
    <w:rsid w:val="006426FE"/>
    <w:rsid w:val="00642D39"/>
    <w:rsid w:val="00642DA0"/>
    <w:rsid w:val="00642F03"/>
    <w:rsid w:val="0064311B"/>
    <w:rsid w:val="00643253"/>
    <w:rsid w:val="00643286"/>
    <w:rsid w:val="006432FD"/>
    <w:rsid w:val="00643BF0"/>
    <w:rsid w:val="00643D52"/>
    <w:rsid w:val="006441DE"/>
    <w:rsid w:val="00644204"/>
    <w:rsid w:val="0064513A"/>
    <w:rsid w:val="006451A9"/>
    <w:rsid w:val="00645BC3"/>
    <w:rsid w:val="00645C22"/>
    <w:rsid w:val="00645E77"/>
    <w:rsid w:val="006461B2"/>
    <w:rsid w:val="00646860"/>
    <w:rsid w:val="0064693E"/>
    <w:rsid w:val="00646F9B"/>
    <w:rsid w:val="006470B5"/>
    <w:rsid w:val="006474BA"/>
    <w:rsid w:val="006477CB"/>
    <w:rsid w:val="00647AC2"/>
    <w:rsid w:val="00647CF0"/>
    <w:rsid w:val="00650423"/>
    <w:rsid w:val="006506EE"/>
    <w:rsid w:val="006508C6"/>
    <w:rsid w:val="00651010"/>
    <w:rsid w:val="0065107A"/>
    <w:rsid w:val="0065157F"/>
    <w:rsid w:val="00651BA3"/>
    <w:rsid w:val="00652007"/>
    <w:rsid w:val="00652118"/>
    <w:rsid w:val="00652E9B"/>
    <w:rsid w:val="00653012"/>
    <w:rsid w:val="00653379"/>
    <w:rsid w:val="006533DE"/>
    <w:rsid w:val="006535AE"/>
    <w:rsid w:val="0065366B"/>
    <w:rsid w:val="00653A39"/>
    <w:rsid w:val="00653BAA"/>
    <w:rsid w:val="00653F84"/>
    <w:rsid w:val="006540E8"/>
    <w:rsid w:val="0065432D"/>
    <w:rsid w:val="0065442E"/>
    <w:rsid w:val="006545DD"/>
    <w:rsid w:val="0065497F"/>
    <w:rsid w:val="006549E4"/>
    <w:rsid w:val="00654A56"/>
    <w:rsid w:val="00654B77"/>
    <w:rsid w:val="006552DE"/>
    <w:rsid w:val="006555ED"/>
    <w:rsid w:val="006558EB"/>
    <w:rsid w:val="00655C03"/>
    <w:rsid w:val="00655C12"/>
    <w:rsid w:val="00655D53"/>
    <w:rsid w:val="00655E27"/>
    <w:rsid w:val="00655E83"/>
    <w:rsid w:val="006560BE"/>
    <w:rsid w:val="00656164"/>
    <w:rsid w:val="0065620F"/>
    <w:rsid w:val="00656219"/>
    <w:rsid w:val="006564FD"/>
    <w:rsid w:val="006565DD"/>
    <w:rsid w:val="00656982"/>
    <w:rsid w:val="00656A1C"/>
    <w:rsid w:val="00656AA3"/>
    <w:rsid w:val="00656B54"/>
    <w:rsid w:val="00656FDD"/>
    <w:rsid w:val="0065733B"/>
    <w:rsid w:val="00657496"/>
    <w:rsid w:val="00657560"/>
    <w:rsid w:val="00657673"/>
    <w:rsid w:val="00657678"/>
    <w:rsid w:val="00657BBC"/>
    <w:rsid w:val="00657E46"/>
    <w:rsid w:val="00657E6A"/>
    <w:rsid w:val="00657EEC"/>
    <w:rsid w:val="006604FB"/>
    <w:rsid w:val="006606F7"/>
    <w:rsid w:val="00660766"/>
    <w:rsid w:val="00660A05"/>
    <w:rsid w:val="00660A49"/>
    <w:rsid w:val="0066105D"/>
    <w:rsid w:val="006614FB"/>
    <w:rsid w:val="006616A6"/>
    <w:rsid w:val="00661FF0"/>
    <w:rsid w:val="0066207F"/>
    <w:rsid w:val="00662137"/>
    <w:rsid w:val="00662374"/>
    <w:rsid w:val="006626FF"/>
    <w:rsid w:val="00662E5E"/>
    <w:rsid w:val="00662F55"/>
    <w:rsid w:val="00663010"/>
    <w:rsid w:val="00663284"/>
    <w:rsid w:val="006632DC"/>
    <w:rsid w:val="00663889"/>
    <w:rsid w:val="00663ACD"/>
    <w:rsid w:val="00663D0A"/>
    <w:rsid w:val="00663D7D"/>
    <w:rsid w:val="00663E1D"/>
    <w:rsid w:val="006642B4"/>
    <w:rsid w:val="00664607"/>
    <w:rsid w:val="00664751"/>
    <w:rsid w:val="00664834"/>
    <w:rsid w:val="00664842"/>
    <w:rsid w:val="0066490B"/>
    <w:rsid w:val="0066492E"/>
    <w:rsid w:val="00664C15"/>
    <w:rsid w:val="00665081"/>
    <w:rsid w:val="006651E8"/>
    <w:rsid w:val="006653D0"/>
    <w:rsid w:val="006654F9"/>
    <w:rsid w:val="0066550C"/>
    <w:rsid w:val="00665532"/>
    <w:rsid w:val="006661F0"/>
    <w:rsid w:val="006665C1"/>
    <w:rsid w:val="006668EE"/>
    <w:rsid w:val="00666950"/>
    <w:rsid w:val="00666ACD"/>
    <w:rsid w:val="00666ADE"/>
    <w:rsid w:val="006671A4"/>
    <w:rsid w:val="00667382"/>
    <w:rsid w:val="0066782B"/>
    <w:rsid w:val="00667A86"/>
    <w:rsid w:val="0067007D"/>
    <w:rsid w:val="0067048E"/>
    <w:rsid w:val="00670515"/>
    <w:rsid w:val="0067054F"/>
    <w:rsid w:val="0067087A"/>
    <w:rsid w:val="006709B5"/>
    <w:rsid w:val="00670F7F"/>
    <w:rsid w:val="006712DA"/>
    <w:rsid w:val="00671BF0"/>
    <w:rsid w:val="00671C39"/>
    <w:rsid w:val="00671D42"/>
    <w:rsid w:val="00671E8B"/>
    <w:rsid w:val="00671FD7"/>
    <w:rsid w:val="00672158"/>
    <w:rsid w:val="006722EF"/>
    <w:rsid w:val="00672605"/>
    <w:rsid w:val="006732E4"/>
    <w:rsid w:val="006737EC"/>
    <w:rsid w:val="0067392E"/>
    <w:rsid w:val="006739F0"/>
    <w:rsid w:val="00673A36"/>
    <w:rsid w:val="0067414B"/>
    <w:rsid w:val="006748BD"/>
    <w:rsid w:val="006748DC"/>
    <w:rsid w:val="00674BF8"/>
    <w:rsid w:val="00674F20"/>
    <w:rsid w:val="00674F7F"/>
    <w:rsid w:val="0067543B"/>
    <w:rsid w:val="006757DB"/>
    <w:rsid w:val="00675CB1"/>
    <w:rsid w:val="00675CC2"/>
    <w:rsid w:val="00675CF8"/>
    <w:rsid w:val="0067612A"/>
    <w:rsid w:val="00676131"/>
    <w:rsid w:val="00676167"/>
    <w:rsid w:val="0067637A"/>
    <w:rsid w:val="006765B7"/>
    <w:rsid w:val="0067691C"/>
    <w:rsid w:val="00676950"/>
    <w:rsid w:val="00676D26"/>
    <w:rsid w:val="00676E63"/>
    <w:rsid w:val="00676FB6"/>
    <w:rsid w:val="006771B6"/>
    <w:rsid w:val="006771F0"/>
    <w:rsid w:val="00677CDD"/>
    <w:rsid w:val="006808A9"/>
    <w:rsid w:val="00680A3F"/>
    <w:rsid w:val="0068101B"/>
    <w:rsid w:val="006814FA"/>
    <w:rsid w:val="006815AA"/>
    <w:rsid w:val="0068188F"/>
    <w:rsid w:val="00681B2B"/>
    <w:rsid w:val="00681B62"/>
    <w:rsid w:val="00681CE6"/>
    <w:rsid w:val="00682925"/>
    <w:rsid w:val="00682932"/>
    <w:rsid w:val="00682AA8"/>
    <w:rsid w:val="00682DFA"/>
    <w:rsid w:val="00682EA7"/>
    <w:rsid w:val="00683128"/>
    <w:rsid w:val="006838A0"/>
    <w:rsid w:val="0068392D"/>
    <w:rsid w:val="00683A19"/>
    <w:rsid w:val="00683A46"/>
    <w:rsid w:val="00683B08"/>
    <w:rsid w:val="00683EC8"/>
    <w:rsid w:val="006844CE"/>
    <w:rsid w:val="00684541"/>
    <w:rsid w:val="0068488C"/>
    <w:rsid w:val="00684C4B"/>
    <w:rsid w:val="00684DCD"/>
    <w:rsid w:val="00684DF4"/>
    <w:rsid w:val="00684ED1"/>
    <w:rsid w:val="00685396"/>
    <w:rsid w:val="0068542A"/>
    <w:rsid w:val="00685726"/>
    <w:rsid w:val="00685913"/>
    <w:rsid w:val="00685943"/>
    <w:rsid w:val="00685A7B"/>
    <w:rsid w:val="00685C7B"/>
    <w:rsid w:val="00685E03"/>
    <w:rsid w:val="00686089"/>
    <w:rsid w:val="006860E9"/>
    <w:rsid w:val="00686186"/>
    <w:rsid w:val="00686526"/>
    <w:rsid w:val="006868CB"/>
    <w:rsid w:val="00686941"/>
    <w:rsid w:val="00686CC0"/>
    <w:rsid w:val="0068786C"/>
    <w:rsid w:val="00687A9F"/>
    <w:rsid w:val="00687C37"/>
    <w:rsid w:val="00687E01"/>
    <w:rsid w:val="006902C3"/>
    <w:rsid w:val="006904C1"/>
    <w:rsid w:val="00690974"/>
    <w:rsid w:val="00691173"/>
    <w:rsid w:val="00691593"/>
    <w:rsid w:val="0069176F"/>
    <w:rsid w:val="00691840"/>
    <w:rsid w:val="00691A07"/>
    <w:rsid w:val="00691D12"/>
    <w:rsid w:val="00691D2A"/>
    <w:rsid w:val="00692068"/>
    <w:rsid w:val="00692316"/>
    <w:rsid w:val="006929E1"/>
    <w:rsid w:val="00692C48"/>
    <w:rsid w:val="00692FC2"/>
    <w:rsid w:val="00693099"/>
    <w:rsid w:val="00693582"/>
    <w:rsid w:val="00693A72"/>
    <w:rsid w:val="00693A96"/>
    <w:rsid w:val="006941A5"/>
    <w:rsid w:val="0069441B"/>
    <w:rsid w:val="0069446A"/>
    <w:rsid w:val="006949E4"/>
    <w:rsid w:val="00694A24"/>
    <w:rsid w:val="00694BE3"/>
    <w:rsid w:val="00694C8D"/>
    <w:rsid w:val="00694DE3"/>
    <w:rsid w:val="00694EE8"/>
    <w:rsid w:val="006950BE"/>
    <w:rsid w:val="0069547B"/>
    <w:rsid w:val="006955A6"/>
    <w:rsid w:val="00695B4D"/>
    <w:rsid w:val="00695CE9"/>
    <w:rsid w:val="006965AB"/>
    <w:rsid w:val="006966BA"/>
    <w:rsid w:val="0069678C"/>
    <w:rsid w:val="006968C8"/>
    <w:rsid w:val="0069692E"/>
    <w:rsid w:val="00696A90"/>
    <w:rsid w:val="006970CA"/>
    <w:rsid w:val="00697605"/>
    <w:rsid w:val="006979B8"/>
    <w:rsid w:val="006979F4"/>
    <w:rsid w:val="00697BB5"/>
    <w:rsid w:val="00697CE4"/>
    <w:rsid w:val="006A00F1"/>
    <w:rsid w:val="006A00F9"/>
    <w:rsid w:val="006A024E"/>
    <w:rsid w:val="006A0428"/>
    <w:rsid w:val="006A061C"/>
    <w:rsid w:val="006A0E18"/>
    <w:rsid w:val="006A1125"/>
    <w:rsid w:val="006A14A3"/>
    <w:rsid w:val="006A1730"/>
    <w:rsid w:val="006A17B2"/>
    <w:rsid w:val="006A17C4"/>
    <w:rsid w:val="006A1AA3"/>
    <w:rsid w:val="006A1BFA"/>
    <w:rsid w:val="006A1C58"/>
    <w:rsid w:val="006A1E76"/>
    <w:rsid w:val="006A241F"/>
    <w:rsid w:val="006A280D"/>
    <w:rsid w:val="006A28A1"/>
    <w:rsid w:val="006A2937"/>
    <w:rsid w:val="006A2BDF"/>
    <w:rsid w:val="006A2F69"/>
    <w:rsid w:val="006A3208"/>
    <w:rsid w:val="006A33F3"/>
    <w:rsid w:val="006A3A3D"/>
    <w:rsid w:val="006A4196"/>
    <w:rsid w:val="006A4391"/>
    <w:rsid w:val="006A4473"/>
    <w:rsid w:val="006A46EC"/>
    <w:rsid w:val="006A4903"/>
    <w:rsid w:val="006A4BF5"/>
    <w:rsid w:val="006A4F5A"/>
    <w:rsid w:val="006A5859"/>
    <w:rsid w:val="006A5902"/>
    <w:rsid w:val="006A5963"/>
    <w:rsid w:val="006A620C"/>
    <w:rsid w:val="006A6999"/>
    <w:rsid w:val="006A6D78"/>
    <w:rsid w:val="006A6DE5"/>
    <w:rsid w:val="006A6F07"/>
    <w:rsid w:val="006A7587"/>
    <w:rsid w:val="006A7B87"/>
    <w:rsid w:val="006A7DC0"/>
    <w:rsid w:val="006A7EE3"/>
    <w:rsid w:val="006B05B3"/>
    <w:rsid w:val="006B077E"/>
    <w:rsid w:val="006B082C"/>
    <w:rsid w:val="006B094A"/>
    <w:rsid w:val="006B098B"/>
    <w:rsid w:val="006B0AE8"/>
    <w:rsid w:val="006B100A"/>
    <w:rsid w:val="006B1066"/>
    <w:rsid w:val="006B1504"/>
    <w:rsid w:val="006B16BB"/>
    <w:rsid w:val="006B1A05"/>
    <w:rsid w:val="006B1A84"/>
    <w:rsid w:val="006B1E11"/>
    <w:rsid w:val="006B1FF9"/>
    <w:rsid w:val="006B228B"/>
    <w:rsid w:val="006B2470"/>
    <w:rsid w:val="006B2EC2"/>
    <w:rsid w:val="006B2F7E"/>
    <w:rsid w:val="006B3211"/>
    <w:rsid w:val="006B3242"/>
    <w:rsid w:val="006B329C"/>
    <w:rsid w:val="006B3AB1"/>
    <w:rsid w:val="006B3E3F"/>
    <w:rsid w:val="006B4367"/>
    <w:rsid w:val="006B47CC"/>
    <w:rsid w:val="006B4911"/>
    <w:rsid w:val="006B4EF5"/>
    <w:rsid w:val="006B5674"/>
    <w:rsid w:val="006B5DBF"/>
    <w:rsid w:val="006B5DF1"/>
    <w:rsid w:val="006B612B"/>
    <w:rsid w:val="006B64A2"/>
    <w:rsid w:val="006B6787"/>
    <w:rsid w:val="006B68FF"/>
    <w:rsid w:val="006B6981"/>
    <w:rsid w:val="006B6C1F"/>
    <w:rsid w:val="006B6CF8"/>
    <w:rsid w:val="006B6DAF"/>
    <w:rsid w:val="006B7DA0"/>
    <w:rsid w:val="006C0049"/>
    <w:rsid w:val="006C0332"/>
    <w:rsid w:val="006C04D1"/>
    <w:rsid w:val="006C06B7"/>
    <w:rsid w:val="006C06B9"/>
    <w:rsid w:val="006C0776"/>
    <w:rsid w:val="006C07B6"/>
    <w:rsid w:val="006C0FB0"/>
    <w:rsid w:val="006C111F"/>
    <w:rsid w:val="006C1156"/>
    <w:rsid w:val="006C11AD"/>
    <w:rsid w:val="006C2244"/>
    <w:rsid w:val="006C25C7"/>
    <w:rsid w:val="006C282A"/>
    <w:rsid w:val="006C2944"/>
    <w:rsid w:val="006C2A7A"/>
    <w:rsid w:val="006C3CFE"/>
    <w:rsid w:val="006C4427"/>
    <w:rsid w:val="006C450B"/>
    <w:rsid w:val="006C4677"/>
    <w:rsid w:val="006C4767"/>
    <w:rsid w:val="006C4775"/>
    <w:rsid w:val="006C4876"/>
    <w:rsid w:val="006C4CF4"/>
    <w:rsid w:val="006C4FA0"/>
    <w:rsid w:val="006C5265"/>
    <w:rsid w:val="006C534F"/>
    <w:rsid w:val="006C5671"/>
    <w:rsid w:val="006C5AA2"/>
    <w:rsid w:val="006C5C6F"/>
    <w:rsid w:val="006C5D11"/>
    <w:rsid w:val="006C6112"/>
    <w:rsid w:val="006C656B"/>
    <w:rsid w:val="006C6C82"/>
    <w:rsid w:val="006C6FBC"/>
    <w:rsid w:val="006C73D3"/>
    <w:rsid w:val="006C7541"/>
    <w:rsid w:val="006C788F"/>
    <w:rsid w:val="006C791F"/>
    <w:rsid w:val="006C7A21"/>
    <w:rsid w:val="006C7B00"/>
    <w:rsid w:val="006D019C"/>
    <w:rsid w:val="006D06A6"/>
    <w:rsid w:val="006D0948"/>
    <w:rsid w:val="006D0B43"/>
    <w:rsid w:val="006D0E7E"/>
    <w:rsid w:val="006D10D1"/>
    <w:rsid w:val="006D160C"/>
    <w:rsid w:val="006D167B"/>
    <w:rsid w:val="006D1910"/>
    <w:rsid w:val="006D1968"/>
    <w:rsid w:val="006D1997"/>
    <w:rsid w:val="006D1A50"/>
    <w:rsid w:val="006D1CD9"/>
    <w:rsid w:val="006D1D16"/>
    <w:rsid w:val="006D1E56"/>
    <w:rsid w:val="006D202E"/>
    <w:rsid w:val="006D246C"/>
    <w:rsid w:val="006D24CA"/>
    <w:rsid w:val="006D277E"/>
    <w:rsid w:val="006D2958"/>
    <w:rsid w:val="006D2CAA"/>
    <w:rsid w:val="006D30F8"/>
    <w:rsid w:val="006D315F"/>
    <w:rsid w:val="006D3294"/>
    <w:rsid w:val="006D336F"/>
    <w:rsid w:val="006D3383"/>
    <w:rsid w:val="006D3BCA"/>
    <w:rsid w:val="006D3D87"/>
    <w:rsid w:val="006D3F2A"/>
    <w:rsid w:val="006D4050"/>
    <w:rsid w:val="006D40BE"/>
    <w:rsid w:val="006D4574"/>
    <w:rsid w:val="006D46F8"/>
    <w:rsid w:val="006D49E1"/>
    <w:rsid w:val="006D4AE1"/>
    <w:rsid w:val="006D4CF1"/>
    <w:rsid w:val="006D4DBD"/>
    <w:rsid w:val="006D5738"/>
    <w:rsid w:val="006D594B"/>
    <w:rsid w:val="006D5AB3"/>
    <w:rsid w:val="006D5AFC"/>
    <w:rsid w:val="006D5F4A"/>
    <w:rsid w:val="006D5FB2"/>
    <w:rsid w:val="006D602E"/>
    <w:rsid w:val="006D6408"/>
    <w:rsid w:val="006D663A"/>
    <w:rsid w:val="006D6C62"/>
    <w:rsid w:val="006D6FC7"/>
    <w:rsid w:val="006D7069"/>
    <w:rsid w:val="006D7424"/>
    <w:rsid w:val="006D7438"/>
    <w:rsid w:val="006D79C5"/>
    <w:rsid w:val="006D7AE5"/>
    <w:rsid w:val="006D7BD8"/>
    <w:rsid w:val="006D7BDE"/>
    <w:rsid w:val="006E0327"/>
    <w:rsid w:val="006E0600"/>
    <w:rsid w:val="006E0A3A"/>
    <w:rsid w:val="006E0C6D"/>
    <w:rsid w:val="006E0E67"/>
    <w:rsid w:val="006E111D"/>
    <w:rsid w:val="006E1259"/>
    <w:rsid w:val="006E1675"/>
    <w:rsid w:val="006E1B7A"/>
    <w:rsid w:val="006E1C91"/>
    <w:rsid w:val="006E21EA"/>
    <w:rsid w:val="006E2491"/>
    <w:rsid w:val="006E24A8"/>
    <w:rsid w:val="006E26E2"/>
    <w:rsid w:val="006E2936"/>
    <w:rsid w:val="006E2E9B"/>
    <w:rsid w:val="006E2F6B"/>
    <w:rsid w:val="006E341B"/>
    <w:rsid w:val="006E3542"/>
    <w:rsid w:val="006E3590"/>
    <w:rsid w:val="006E3846"/>
    <w:rsid w:val="006E38EB"/>
    <w:rsid w:val="006E3A4F"/>
    <w:rsid w:val="006E3D67"/>
    <w:rsid w:val="006E3F6E"/>
    <w:rsid w:val="006E40CA"/>
    <w:rsid w:val="006E446B"/>
    <w:rsid w:val="006E44D7"/>
    <w:rsid w:val="006E453B"/>
    <w:rsid w:val="006E45B7"/>
    <w:rsid w:val="006E5028"/>
    <w:rsid w:val="006E52C8"/>
    <w:rsid w:val="006E5609"/>
    <w:rsid w:val="006E5683"/>
    <w:rsid w:val="006E650F"/>
    <w:rsid w:val="006E65FF"/>
    <w:rsid w:val="006E679D"/>
    <w:rsid w:val="006E6BE6"/>
    <w:rsid w:val="006E6F78"/>
    <w:rsid w:val="006E737A"/>
    <w:rsid w:val="006E7406"/>
    <w:rsid w:val="006E750B"/>
    <w:rsid w:val="006E7835"/>
    <w:rsid w:val="006E79FD"/>
    <w:rsid w:val="006E7AA5"/>
    <w:rsid w:val="006E7ACD"/>
    <w:rsid w:val="006E7BFF"/>
    <w:rsid w:val="006E7C90"/>
    <w:rsid w:val="006F017D"/>
    <w:rsid w:val="006F07A3"/>
    <w:rsid w:val="006F088C"/>
    <w:rsid w:val="006F0969"/>
    <w:rsid w:val="006F09C6"/>
    <w:rsid w:val="006F0C08"/>
    <w:rsid w:val="006F15F7"/>
    <w:rsid w:val="006F169A"/>
    <w:rsid w:val="006F18B9"/>
    <w:rsid w:val="006F190E"/>
    <w:rsid w:val="006F1C32"/>
    <w:rsid w:val="006F1FC6"/>
    <w:rsid w:val="006F1FF5"/>
    <w:rsid w:val="006F2090"/>
    <w:rsid w:val="006F2401"/>
    <w:rsid w:val="006F25A4"/>
    <w:rsid w:val="006F298E"/>
    <w:rsid w:val="006F2FDB"/>
    <w:rsid w:val="006F3061"/>
    <w:rsid w:val="006F372B"/>
    <w:rsid w:val="006F3F7E"/>
    <w:rsid w:val="006F4097"/>
    <w:rsid w:val="006F4376"/>
    <w:rsid w:val="006F4696"/>
    <w:rsid w:val="006F4B63"/>
    <w:rsid w:val="006F4C4C"/>
    <w:rsid w:val="006F4D54"/>
    <w:rsid w:val="006F4E55"/>
    <w:rsid w:val="006F4FFB"/>
    <w:rsid w:val="006F50A6"/>
    <w:rsid w:val="006F56F8"/>
    <w:rsid w:val="006F5C1A"/>
    <w:rsid w:val="006F65BE"/>
    <w:rsid w:val="006F686B"/>
    <w:rsid w:val="006F690C"/>
    <w:rsid w:val="006F692E"/>
    <w:rsid w:val="006F69ED"/>
    <w:rsid w:val="006F6D0A"/>
    <w:rsid w:val="006F705F"/>
    <w:rsid w:val="006F7261"/>
    <w:rsid w:val="006F7854"/>
    <w:rsid w:val="006F791E"/>
    <w:rsid w:val="006F7AAC"/>
    <w:rsid w:val="006F7AB6"/>
    <w:rsid w:val="007005A0"/>
    <w:rsid w:val="0070081C"/>
    <w:rsid w:val="00700C43"/>
    <w:rsid w:val="00701074"/>
    <w:rsid w:val="0070116E"/>
    <w:rsid w:val="0070178E"/>
    <w:rsid w:val="00701865"/>
    <w:rsid w:val="007019F9"/>
    <w:rsid w:val="00701FFB"/>
    <w:rsid w:val="0070246E"/>
    <w:rsid w:val="0070263B"/>
    <w:rsid w:val="00702826"/>
    <w:rsid w:val="00702B5C"/>
    <w:rsid w:val="00702DAB"/>
    <w:rsid w:val="00702EB5"/>
    <w:rsid w:val="00702EFD"/>
    <w:rsid w:val="007033ED"/>
    <w:rsid w:val="00703538"/>
    <w:rsid w:val="0070364B"/>
    <w:rsid w:val="00703FBE"/>
    <w:rsid w:val="0070402D"/>
    <w:rsid w:val="007042A7"/>
    <w:rsid w:val="00704AD4"/>
    <w:rsid w:val="00704D31"/>
    <w:rsid w:val="007050BB"/>
    <w:rsid w:val="00705553"/>
    <w:rsid w:val="007058F4"/>
    <w:rsid w:val="0070593B"/>
    <w:rsid w:val="00705B50"/>
    <w:rsid w:val="00706399"/>
    <w:rsid w:val="007063D6"/>
    <w:rsid w:val="0070692F"/>
    <w:rsid w:val="00706BCA"/>
    <w:rsid w:val="00706CDB"/>
    <w:rsid w:val="00706E32"/>
    <w:rsid w:val="00707373"/>
    <w:rsid w:val="007073BE"/>
    <w:rsid w:val="00707506"/>
    <w:rsid w:val="00707698"/>
    <w:rsid w:val="0070773E"/>
    <w:rsid w:val="007078EA"/>
    <w:rsid w:val="00707F56"/>
    <w:rsid w:val="0071008C"/>
    <w:rsid w:val="00710402"/>
    <w:rsid w:val="00710E11"/>
    <w:rsid w:val="00710F5B"/>
    <w:rsid w:val="00711324"/>
    <w:rsid w:val="007115FD"/>
    <w:rsid w:val="0071164D"/>
    <w:rsid w:val="0071184A"/>
    <w:rsid w:val="007118F3"/>
    <w:rsid w:val="007119F1"/>
    <w:rsid w:val="00711A10"/>
    <w:rsid w:val="00711F1E"/>
    <w:rsid w:val="007121D0"/>
    <w:rsid w:val="00712438"/>
    <w:rsid w:val="00712D30"/>
    <w:rsid w:val="0071300D"/>
    <w:rsid w:val="007131B7"/>
    <w:rsid w:val="00713207"/>
    <w:rsid w:val="00713322"/>
    <w:rsid w:val="007134D8"/>
    <w:rsid w:val="00713845"/>
    <w:rsid w:val="00713A38"/>
    <w:rsid w:val="00713CC3"/>
    <w:rsid w:val="00713DFB"/>
    <w:rsid w:val="00713E3E"/>
    <w:rsid w:val="00713F66"/>
    <w:rsid w:val="007142DE"/>
    <w:rsid w:val="00714478"/>
    <w:rsid w:val="00714695"/>
    <w:rsid w:val="00714876"/>
    <w:rsid w:val="00714A42"/>
    <w:rsid w:val="00714CDA"/>
    <w:rsid w:val="0071540A"/>
    <w:rsid w:val="007156D6"/>
    <w:rsid w:val="00715A53"/>
    <w:rsid w:val="00715D0C"/>
    <w:rsid w:val="00715DB4"/>
    <w:rsid w:val="007161C5"/>
    <w:rsid w:val="007167C2"/>
    <w:rsid w:val="007168A1"/>
    <w:rsid w:val="007168F2"/>
    <w:rsid w:val="00716AB0"/>
    <w:rsid w:val="00716EC5"/>
    <w:rsid w:val="00716FD7"/>
    <w:rsid w:val="007171A3"/>
    <w:rsid w:val="00717370"/>
    <w:rsid w:val="0071746D"/>
    <w:rsid w:val="00717506"/>
    <w:rsid w:val="00717973"/>
    <w:rsid w:val="00717B53"/>
    <w:rsid w:val="0072088B"/>
    <w:rsid w:val="00720D9A"/>
    <w:rsid w:val="00721013"/>
    <w:rsid w:val="00721606"/>
    <w:rsid w:val="00721792"/>
    <w:rsid w:val="00721940"/>
    <w:rsid w:val="00721DEF"/>
    <w:rsid w:val="007225EF"/>
    <w:rsid w:val="0072260C"/>
    <w:rsid w:val="007227FA"/>
    <w:rsid w:val="00722990"/>
    <w:rsid w:val="007229B9"/>
    <w:rsid w:val="00722EE0"/>
    <w:rsid w:val="00722EF6"/>
    <w:rsid w:val="00723176"/>
    <w:rsid w:val="00723247"/>
    <w:rsid w:val="0072334D"/>
    <w:rsid w:val="007234FD"/>
    <w:rsid w:val="0072361B"/>
    <w:rsid w:val="00723B4D"/>
    <w:rsid w:val="00723B8A"/>
    <w:rsid w:val="00723B9B"/>
    <w:rsid w:val="00723EF3"/>
    <w:rsid w:val="00724266"/>
    <w:rsid w:val="00724525"/>
    <w:rsid w:val="00724ABC"/>
    <w:rsid w:val="00724F28"/>
    <w:rsid w:val="00725277"/>
    <w:rsid w:val="00725669"/>
    <w:rsid w:val="00725D61"/>
    <w:rsid w:val="007268B6"/>
    <w:rsid w:val="00726CE6"/>
    <w:rsid w:val="00726DEE"/>
    <w:rsid w:val="007270D7"/>
    <w:rsid w:val="0072752A"/>
    <w:rsid w:val="0072779D"/>
    <w:rsid w:val="00727B7A"/>
    <w:rsid w:val="00727C5A"/>
    <w:rsid w:val="00727E19"/>
    <w:rsid w:val="00727F8D"/>
    <w:rsid w:val="007305C7"/>
    <w:rsid w:val="0073084D"/>
    <w:rsid w:val="00730D0C"/>
    <w:rsid w:val="00730D5F"/>
    <w:rsid w:val="00730F12"/>
    <w:rsid w:val="00730F7B"/>
    <w:rsid w:val="00730FBC"/>
    <w:rsid w:val="0073113B"/>
    <w:rsid w:val="007313DE"/>
    <w:rsid w:val="00731586"/>
    <w:rsid w:val="0073194F"/>
    <w:rsid w:val="007319FD"/>
    <w:rsid w:val="00731A36"/>
    <w:rsid w:val="00731A88"/>
    <w:rsid w:val="00732149"/>
    <w:rsid w:val="00732CF5"/>
    <w:rsid w:val="00732DCB"/>
    <w:rsid w:val="0073313F"/>
    <w:rsid w:val="00733395"/>
    <w:rsid w:val="00733411"/>
    <w:rsid w:val="00733648"/>
    <w:rsid w:val="007336C2"/>
    <w:rsid w:val="00733DFA"/>
    <w:rsid w:val="0073414A"/>
    <w:rsid w:val="007341E5"/>
    <w:rsid w:val="00734346"/>
    <w:rsid w:val="00734634"/>
    <w:rsid w:val="0073465C"/>
    <w:rsid w:val="00734E3A"/>
    <w:rsid w:val="007351B5"/>
    <w:rsid w:val="00735270"/>
    <w:rsid w:val="00735813"/>
    <w:rsid w:val="007358E2"/>
    <w:rsid w:val="00735D30"/>
    <w:rsid w:val="00735D67"/>
    <w:rsid w:val="00735E32"/>
    <w:rsid w:val="00735E80"/>
    <w:rsid w:val="00736264"/>
    <w:rsid w:val="007364EF"/>
    <w:rsid w:val="0073651C"/>
    <w:rsid w:val="00736685"/>
    <w:rsid w:val="00736BEC"/>
    <w:rsid w:val="00736CB6"/>
    <w:rsid w:val="00736CF9"/>
    <w:rsid w:val="00736F27"/>
    <w:rsid w:val="00736F58"/>
    <w:rsid w:val="007412A7"/>
    <w:rsid w:val="007413B2"/>
    <w:rsid w:val="00741B67"/>
    <w:rsid w:val="00741D6A"/>
    <w:rsid w:val="00741E8D"/>
    <w:rsid w:val="00741F98"/>
    <w:rsid w:val="00741FC3"/>
    <w:rsid w:val="0074305D"/>
    <w:rsid w:val="00743626"/>
    <w:rsid w:val="007437CA"/>
    <w:rsid w:val="007437DE"/>
    <w:rsid w:val="00743FD8"/>
    <w:rsid w:val="007449CB"/>
    <w:rsid w:val="00744CD9"/>
    <w:rsid w:val="00745024"/>
    <w:rsid w:val="00745388"/>
    <w:rsid w:val="00745BEE"/>
    <w:rsid w:val="007463C5"/>
    <w:rsid w:val="007463ED"/>
    <w:rsid w:val="007464CB"/>
    <w:rsid w:val="00746803"/>
    <w:rsid w:val="00746D83"/>
    <w:rsid w:val="00746E3A"/>
    <w:rsid w:val="00747027"/>
    <w:rsid w:val="00747171"/>
    <w:rsid w:val="007473F3"/>
    <w:rsid w:val="00747452"/>
    <w:rsid w:val="00747552"/>
    <w:rsid w:val="007477DB"/>
    <w:rsid w:val="00747A4C"/>
    <w:rsid w:val="00747DA5"/>
    <w:rsid w:val="00750125"/>
    <w:rsid w:val="00750160"/>
    <w:rsid w:val="007501C4"/>
    <w:rsid w:val="007505E6"/>
    <w:rsid w:val="0075098E"/>
    <w:rsid w:val="00750AAD"/>
    <w:rsid w:val="00750BE5"/>
    <w:rsid w:val="007512C6"/>
    <w:rsid w:val="007512FC"/>
    <w:rsid w:val="00752731"/>
    <w:rsid w:val="00753314"/>
    <w:rsid w:val="007536CB"/>
    <w:rsid w:val="00753D52"/>
    <w:rsid w:val="007544C6"/>
    <w:rsid w:val="007546BA"/>
    <w:rsid w:val="007549B8"/>
    <w:rsid w:val="00754B6A"/>
    <w:rsid w:val="00754DE5"/>
    <w:rsid w:val="00754F7F"/>
    <w:rsid w:val="00755595"/>
    <w:rsid w:val="00755DB6"/>
    <w:rsid w:val="00756003"/>
    <w:rsid w:val="0075651D"/>
    <w:rsid w:val="00756772"/>
    <w:rsid w:val="007572F5"/>
    <w:rsid w:val="00757A3C"/>
    <w:rsid w:val="00757B46"/>
    <w:rsid w:val="00757FA8"/>
    <w:rsid w:val="00760F03"/>
    <w:rsid w:val="00760F16"/>
    <w:rsid w:val="00761441"/>
    <w:rsid w:val="007615EB"/>
    <w:rsid w:val="0076170C"/>
    <w:rsid w:val="00761943"/>
    <w:rsid w:val="00761F9F"/>
    <w:rsid w:val="00762257"/>
    <w:rsid w:val="0076260A"/>
    <w:rsid w:val="00762655"/>
    <w:rsid w:val="0076283C"/>
    <w:rsid w:val="007628D3"/>
    <w:rsid w:val="00762C53"/>
    <w:rsid w:val="00762CAC"/>
    <w:rsid w:val="00762E58"/>
    <w:rsid w:val="00762F61"/>
    <w:rsid w:val="00763577"/>
    <w:rsid w:val="007640AC"/>
    <w:rsid w:val="007642FE"/>
    <w:rsid w:val="0076450D"/>
    <w:rsid w:val="0076453A"/>
    <w:rsid w:val="007646D3"/>
    <w:rsid w:val="007648ED"/>
    <w:rsid w:val="00765159"/>
    <w:rsid w:val="00765257"/>
    <w:rsid w:val="0076576C"/>
    <w:rsid w:val="00765A01"/>
    <w:rsid w:val="007667BC"/>
    <w:rsid w:val="00766B89"/>
    <w:rsid w:val="00766CD0"/>
    <w:rsid w:val="00766DA0"/>
    <w:rsid w:val="007671FA"/>
    <w:rsid w:val="007674B2"/>
    <w:rsid w:val="00767782"/>
    <w:rsid w:val="007678A9"/>
    <w:rsid w:val="00767B6D"/>
    <w:rsid w:val="00770327"/>
    <w:rsid w:val="007708B6"/>
    <w:rsid w:val="00770934"/>
    <w:rsid w:val="00770E68"/>
    <w:rsid w:val="0077118E"/>
    <w:rsid w:val="007711FA"/>
    <w:rsid w:val="00771698"/>
    <w:rsid w:val="007718DF"/>
    <w:rsid w:val="00771B41"/>
    <w:rsid w:val="00772147"/>
    <w:rsid w:val="007724FB"/>
    <w:rsid w:val="00772570"/>
    <w:rsid w:val="00772A36"/>
    <w:rsid w:val="00772A80"/>
    <w:rsid w:val="00772C48"/>
    <w:rsid w:val="00772E11"/>
    <w:rsid w:val="0077302F"/>
    <w:rsid w:val="007731E6"/>
    <w:rsid w:val="00773466"/>
    <w:rsid w:val="007738E3"/>
    <w:rsid w:val="007739F4"/>
    <w:rsid w:val="00773B36"/>
    <w:rsid w:val="00773B5E"/>
    <w:rsid w:val="00773F58"/>
    <w:rsid w:val="00774493"/>
    <w:rsid w:val="00774505"/>
    <w:rsid w:val="007748C3"/>
    <w:rsid w:val="00774AE1"/>
    <w:rsid w:val="00774D9F"/>
    <w:rsid w:val="00774FAF"/>
    <w:rsid w:val="007756D0"/>
    <w:rsid w:val="00775E1E"/>
    <w:rsid w:val="0077651C"/>
    <w:rsid w:val="00776632"/>
    <w:rsid w:val="007768D9"/>
    <w:rsid w:val="007769E9"/>
    <w:rsid w:val="00777809"/>
    <w:rsid w:val="007779DD"/>
    <w:rsid w:val="00777B45"/>
    <w:rsid w:val="00777B9A"/>
    <w:rsid w:val="00777C23"/>
    <w:rsid w:val="00780B04"/>
    <w:rsid w:val="00780DF8"/>
    <w:rsid w:val="00780E09"/>
    <w:rsid w:val="007811B4"/>
    <w:rsid w:val="0078121C"/>
    <w:rsid w:val="0078129F"/>
    <w:rsid w:val="00781555"/>
    <w:rsid w:val="0078161B"/>
    <w:rsid w:val="007817E3"/>
    <w:rsid w:val="0078191D"/>
    <w:rsid w:val="00781A56"/>
    <w:rsid w:val="00781A90"/>
    <w:rsid w:val="00781DCC"/>
    <w:rsid w:val="00781F30"/>
    <w:rsid w:val="007825BF"/>
    <w:rsid w:val="00782DFA"/>
    <w:rsid w:val="00783004"/>
    <w:rsid w:val="00783019"/>
    <w:rsid w:val="0078317C"/>
    <w:rsid w:val="00783726"/>
    <w:rsid w:val="00783E41"/>
    <w:rsid w:val="007848BE"/>
    <w:rsid w:val="007853F3"/>
    <w:rsid w:val="007853F8"/>
    <w:rsid w:val="007854EA"/>
    <w:rsid w:val="00785667"/>
    <w:rsid w:val="0078583E"/>
    <w:rsid w:val="007858DA"/>
    <w:rsid w:val="00786266"/>
    <w:rsid w:val="007866BD"/>
    <w:rsid w:val="007867EE"/>
    <w:rsid w:val="00786AA5"/>
    <w:rsid w:val="00787133"/>
    <w:rsid w:val="00787161"/>
    <w:rsid w:val="007872D0"/>
    <w:rsid w:val="007873E0"/>
    <w:rsid w:val="007876A1"/>
    <w:rsid w:val="0078786B"/>
    <w:rsid w:val="007903DB"/>
    <w:rsid w:val="007909E1"/>
    <w:rsid w:val="00790BE1"/>
    <w:rsid w:val="007912F5"/>
    <w:rsid w:val="007912FE"/>
    <w:rsid w:val="0079154C"/>
    <w:rsid w:val="00791B4C"/>
    <w:rsid w:val="00791B57"/>
    <w:rsid w:val="00791D9F"/>
    <w:rsid w:val="00791E7E"/>
    <w:rsid w:val="007923FF"/>
    <w:rsid w:val="007924BD"/>
    <w:rsid w:val="00793183"/>
    <w:rsid w:val="007931D1"/>
    <w:rsid w:val="00793394"/>
    <w:rsid w:val="007935CF"/>
    <w:rsid w:val="00793685"/>
    <w:rsid w:val="00793E53"/>
    <w:rsid w:val="00794A19"/>
    <w:rsid w:val="00794E61"/>
    <w:rsid w:val="00795581"/>
    <w:rsid w:val="007956C2"/>
    <w:rsid w:val="0079589F"/>
    <w:rsid w:val="007958A7"/>
    <w:rsid w:val="00795EC5"/>
    <w:rsid w:val="00796461"/>
    <w:rsid w:val="007964F1"/>
    <w:rsid w:val="00796A78"/>
    <w:rsid w:val="00796C25"/>
    <w:rsid w:val="00796E7D"/>
    <w:rsid w:val="00796FDC"/>
    <w:rsid w:val="0079727E"/>
    <w:rsid w:val="0079730F"/>
    <w:rsid w:val="00797567"/>
    <w:rsid w:val="00797806"/>
    <w:rsid w:val="00797CD4"/>
    <w:rsid w:val="00797E06"/>
    <w:rsid w:val="00797F8A"/>
    <w:rsid w:val="007A0347"/>
    <w:rsid w:val="007A03BF"/>
    <w:rsid w:val="007A03D2"/>
    <w:rsid w:val="007A0933"/>
    <w:rsid w:val="007A0987"/>
    <w:rsid w:val="007A1047"/>
    <w:rsid w:val="007A14E6"/>
    <w:rsid w:val="007A14F6"/>
    <w:rsid w:val="007A192A"/>
    <w:rsid w:val="007A195E"/>
    <w:rsid w:val="007A1A8B"/>
    <w:rsid w:val="007A1BFE"/>
    <w:rsid w:val="007A1DCF"/>
    <w:rsid w:val="007A224C"/>
    <w:rsid w:val="007A229D"/>
    <w:rsid w:val="007A22E7"/>
    <w:rsid w:val="007A23E8"/>
    <w:rsid w:val="007A38EE"/>
    <w:rsid w:val="007A395D"/>
    <w:rsid w:val="007A3AA2"/>
    <w:rsid w:val="007A3B5B"/>
    <w:rsid w:val="007A3D8E"/>
    <w:rsid w:val="007A4230"/>
    <w:rsid w:val="007A44BB"/>
    <w:rsid w:val="007A45F5"/>
    <w:rsid w:val="007A4625"/>
    <w:rsid w:val="007A4A2C"/>
    <w:rsid w:val="007A4B3A"/>
    <w:rsid w:val="007A4CAE"/>
    <w:rsid w:val="007A4D69"/>
    <w:rsid w:val="007A4E0F"/>
    <w:rsid w:val="007A4F1E"/>
    <w:rsid w:val="007A5BAF"/>
    <w:rsid w:val="007A5CEF"/>
    <w:rsid w:val="007A6575"/>
    <w:rsid w:val="007A68D6"/>
    <w:rsid w:val="007A6F79"/>
    <w:rsid w:val="007A79D2"/>
    <w:rsid w:val="007A7A4E"/>
    <w:rsid w:val="007A7F00"/>
    <w:rsid w:val="007B03B7"/>
    <w:rsid w:val="007B052E"/>
    <w:rsid w:val="007B0C88"/>
    <w:rsid w:val="007B14DA"/>
    <w:rsid w:val="007B1685"/>
    <w:rsid w:val="007B1A58"/>
    <w:rsid w:val="007B1A8F"/>
    <w:rsid w:val="007B1C07"/>
    <w:rsid w:val="007B1F75"/>
    <w:rsid w:val="007B2193"/>
    <w:rsid w:val="007B2890"/>
    <w:rsid w:val="007B2A9B"/>
    <w:rsid w:val="007B2B53"/>
    <w:rsid w:val="007B2D4F"/>
    <w:rsid w:val="007B2F77"/>
    <w:rsid w:val="007B31F2"/>
    <w:rsid w:val="007B320A"/>
    <w:rsid w:val="007B3D69"/>
    <w:rsid w:val="007B3F18"/>
    <w:rsid w:val="007B402A"/>
    <w:rsid w:val="007B42A1"/>
    <w:rsid w:val="007B497B"/>
    <w:rsid w:val="007B4A60"/>
    <w:rsid w:val="007B4F81"/>
    <w:rsid w:val="007B50A6"/>
    <w:rsid w:val="007B5744"/>
    <w:rsid w:val="007B5753"/>
    <w:rsid w:val="007B59A0"/>
    <w:rsid w:val="007B61F2"/>
    <w:rsid w:val="007B6425"/>
    <w:rsid w:val="007B6887"/>
    <w:rsid w:val="007B693C"/>
    <w:rsid w:val="007B6B3D"/>
    <w:rsid w:val="007B6C5A"/>
    <w:rsid w:val="007B7BD8"/>
    <w:rsid w:val="007C0042"/>
    <w:rsid w:val="007C00CB"/>
    <w:rsid w:val="007C0344"/>
    <w:rsid w:val="007C083B"/>
    <w:rsid w:val="007C0989"/>
    <w:rsid w:val="007C0D27"/>
    <w:rsid w:val="007C0D2F"/>
    <w:rsid w:val="007C0FD3"/>
    <w:rsid w:val="007C1899"/>
    <w:rsid w:val="007C18BE"/>
    <w:rsid w:val="007C190A"/>
    <w:rsid w:val="007C19D7"/>
    <w:rsid w:val="007C1AA9"/>
    <w:rsid w:val="007C1FDC"/>
    <w:rsid w:val="007C208A"/>
    <w:rsid w:val="007C20B3"/>
    <w:rsid w:val="007C21C7"/>
    <w:rsid w:val="007C24E2"/>
    <w:rsid w:val="007C2AB6"/>
    <w:rsid w:val="007C2FFF"/>
    <w:rsid w:val="007C315A"/>
    <w:rsid w:val="007C34C5"/>
    <w:rsid w:val="007C34EA"/>
    <w:rsid w:val="007C3A23"/>
    <w:rsid w:val="007C3A83"/>
    <w:rsid w:val="007C3EA5"/>
    <w:rsid w:val="007C4008"/>
    <w:rsid w:val="007C4232"/>
    <w:rsid w:val="007C4271"/>
    <w:rsid w:val="007C4873"/>
    <w:rsid w:val="007C49B0"/>
    <w:rsid w:val="007C4C8B"/>
    <w:rsid w:val="007C5461"/>
    <w:rsid w:val="007C559B"/>
    <w:rsid w:val="007C5825"/>
    <w:rsid w:val="007C5886"/>
    <w:rsid w:val="007C5CC2"/>
    <w:rsid w:val="007C6228"/>
    <w:rsid w:val="007C68A6"/>
    <w:rsid w:val="007C6950"/>
    <w:rsid w:val="007C7016"/>
    <w:rsid w:val="007C70CE"/>
    <w:rsid w:val="007C70EE"/>
    <w:rsid w:val="007C725B"/>
    <w:rsid w:val="007C745E"/>
    <w:rsid w:val="007C75B1"/>
    <w:rsid w:val="007C7821"/>
    <w:rsid w:val="007C789A"/>
    <w:rsid w:val="007C7AB5"/>
    <w:rsid w:val="007C7CB8"/>
    <w:rsid w:val="007C7CDB"/>
    <w:rsid w:val="007C7D93"/>
    <w:rsid w:val="007C7E65"/>
    <w:rsid w:val="007D007B"/>
    <w:rsid w:val="007D030D"/>
    <w:rsid w:val="007D065F"/>
    <w:rsid w:val="007D0929"/>
    <w:rsid w:val="007D0ABA"/>
    <w:rsid w:val="007D1188"/>
    <w:rsid w:val="007D122E"/>
    <w:rsid w:val="007D16EE"/>
    <w:rsid w:val="007D177B"/>
    <w:rsid w:val="007D188F"/>
    <w:rsid w:val="007D1B34"/>
    <w:rsid w:val="007D1D7C"/>
    <w:rsid w:val="007D20BD"/>
    <w:rsid w:val="007D23FD"/>
    <w:rsid w:val="007D2740"/>
    <w:rsid w:val="007D2A55"/>
    <w:rsid w:val="007D2B5B"/>
    <w:rsid w:val="007D2BEB"/>
    <w:rsid w:val="007D2D2A"/>
    <w:rsid w:val="007D3A97"/>
    <w:rsid w:val="007D3C8D"/>
    <w:rsid w:val="007D3F97"/>
    <w:rsid w:val="007D3FE0"/>
    <w:rsid w:val="007D3FF5"/>
    <w:rsid w:val="007D42D7"/>
    <w:rsid w:val="007D440B"/>
    <w:rsid w:val="007D4429"/>
    <w:rsid w:val="007D46F3"/>
    <w:rsid w:val="007D5080"/>
    <w:rsid w:val="007D5398"/>
    <w:rsid w:val="007D61B6"/>
    <w:rsid w:val="007D69EE"/>
    <w:rsid w:val="007D6C0B"/>
    <w:rsid w:val="007D6C1E"/>
    <w:rsid w:val="007D6C8D"/>
    <w:rsid w:val="007D6CBD"/>
    <w:rsid w:val="007D6F2D"/>
    <w:rsid w:val="007D7196"/>
    <w:rsid w:val="007D76ED"/>
    <w:rsid w:val="007D7E11"/>
    <w:rsid w:val="007E0059"/>
    <w:rsid w:val="007E0A80"/>
    <w:rsid w:val="007E0BEC"/>
    <w:rsid w:val="007E173B"/>
    <w:rsid w:val="007E1E83"/>
    <w:rsid w:val="007E2226"/>
    <w:rsid w:val="007E2AE5"/>
    <w:rsid w:val="007E2EAB"/>
    <w:rsid w:val="007E30E9"/>
    <w:rsid w:val="007E3102"/>
    <w:rsid w:val="007E352F"/>
    <w:rsid w:val="007E35B7"/>
    <w:rsid w:val="007E35C1"/>
    <w:rsid w:val="007E38B6"/>
    <w:rsid w:val="007E39A4"/>
    <w:rsid w:val="007E3D0D"/>
    <w:rsid w:val="007E3ED8"/>
    <w:rsid w:val="007E41DD"/>
    <w:rsid w:val="007E43AC"/>
    <w:rsid w:val="007E44BD"/>
    <w:rsid w:val="007E49D4"/>
    <w:rsid w:val="007E4B79"/>
    <w:rsid w:val="007E4BCB"/>
    <w:rsid w:val="007E4CCA"/>
    <w:rsid w:val="007E4F51"/>
    <w:rsid w:val="007E5DE3"/>
    <w:rsid w:val="007E5E59"/>
    <w:rsid w:val="007E64FC"/>
    <w:rsid w:val="007E6A38"/>
    <w:rsid w:val="007E6A8D"/>
    <w:rsid w:val="007E6AB7"/>
    <w:rsid w:val="007E7019"/>
    <w:rsid w:val="007E7269"/>
    <w:rsid w:val="007E73D2"/>
    <w:rsid w:val="007E73D4"/>
    <w:rsid w:val="007E7611"/>
    <w:rsid w:val="007E787D"/>
    <w:rsid w:val="007E79F8"/>
    <w:rsid w:val="007E7AB4"/>
    <w:rsid w:val="007E7AEB"/>
    <w:rsid w:val="007E7BCA"/>
    <w:rsid w:val="007F037B"/>
    <w:rsid w:val="007F0AB0"/>
    <w:rsid w:val="007F0E2D"/>
    <w:rsid w:val="007F0F13"/>
    <w:rsid w:val="007F105B"/>
    <w:rsid w:val="007F14A4"/>
    <w:rsid w:val="007F14B4"/>
    <w:rsid w:val="007F1672"/>
    <w:rsid w:val="007F18A3"/>
    <w:rsid w:val="007F1AA1"/>
    <w:rsid w:val="007F20FE"/>
    <w:rsid w:val="007F244E"/>
    <w:rsid w:val="007F2A28"/>
    <w:rsid w:val="007F2A9D"/>
    <w:rsid w:val="007F2E83"/>
    <w:rsid w:val="007F3587"/>
    <w:rsid w:val="007F35D8"/>
    <w:rsid w:val="007F3616"/>
    <w:rsid w:val="007F3D4E"/>
    <w:rsid w:val="007F41FB"/>
    <w:rsid w:val="007F42C7"/>
    <w:rsid w:val="007F42D7"/>
    <w:rsid w:val="007F43A4"/>
    <w:rsid w:val="007F4635"/>
    <w:rsid w:val="007F4640"/>
    <w:rsid w:val="007F47C7"/>
    <w:rsid w:val="007F4F34"/>
    <w:rsid w:val="007F58AC"/>
    <w:rsid w:val="007F5D85"/>
    <w:rsid w:val="007F5E40"/>
    <w:rsid w:val="007F6094"/>
    <w:rsid w:val="007F66D9"/>
    <w:rsid w:val="007F7529"/>
    <w:rsid w:val="007F7980"/>
    <w:rsid w:val="007F7F50"/>
    <w:rsid w:val="007F7FE2"/>
    <w:rsid w:val="0080025E"/>
    <w:rsid w:val="0080030D"/>
    <w:rsid w:val="0080052B"/>
    <w:rsid w:val="008005A1"/>
    <w:rsid w:val="008006A9"/>
    <w:rsid w:val="00800901"/>
    <w:rsid w:val="00800BB7"/>
    <w:rsid w:val="008014EA"/>
    <w:rsid w:val="00801C73"/>
    <w:rsid w:val="008026A5"/>
    <w:rsid w:val="008027FF"/>
    <w:rsid w:val="00802A0C"/>
    <w:rsid w:val="00803069"/>
    <w:rsid w:val="00803A0C"/>
    <w:rsid w:val="00803A6B"/>
    <w:rsid w:val="00803B25"/>
    <w:rsid w:val="00803D0D"/>
    <w:rsid w:val="008042CE"/>
    <w:rsid w:val="00804C3A"/>
    <w:rsid w:val="00804C53"/>
    <w:rsid w:val="00804E15"/>
    <w:rsid w:val="008052BF"/>
    <w:rsid w:val="00805959"/>
    <w:rsid w:val="00805B31"/>
    <w:rsid w:val="00805C4B"/>
    <w:rsid w:val="00805C96"/>
    <w:rsid w:val="00805C97"/>
    <w:rsid w:val="00805E27"/>
    <w:rsid w:val="00805EB7"/>
    <w:rsid w:val="008064A5"/>
    <w:rsid w:val="008072BB"/>
    <w:rsid w:val="00807393"/>
    <w:rsid w:val="008074EF"/>
    <w:rsid w:val="00807757"/>
    <w:rsid w:val="008077D7"/>
    <w:rsid w:val="00807CC0"/>
    <w:rsid w:val="00807E4A"/>
    <w:rsid w:val="00807EC3"/>
    <w:rsid w:val="00810459"/>
    <w:rsid w:val="008107CB"/>
    <w:rsid w:val="00810841"/>
    <w:rsid w:val="00810E1A"/>
    <w:rsid w:val="008110BE"/>
    <w:rsid w:val="008111B8"/>
    <w:rsid w:val="0081187C"/>
    <w:rsid w:val="008119D1"/>
    <w:rsid w:val="00811CE0"/>
    <w:rsid w:val="0081206B"/>
    <w:rsid w:val="00812137"/>
    <w:rsid w:val="00812607"/>
    <w:rsid w:val="00812C90"/>
    <w:rsid w:val="008132A1"/>
    <w:rsid w:val="0081331D"/>
    <w:rsid w:val="00813A06"/>
    <w:rsid w:val="00814190"/>
    <w:rsid w:val="008143BC"/>
    <w:rsid w:val="008145C2"/>
    <w:rsid w:val="008145F3"/>
    <w:rsid w:val="008147F5"/>
    <w:rsid w:val="00814838"/>
    <w:rsid w:val="008149AF"/>
    <w:rsid w:val="00814DAB"/>
    <w:rsid w:val="00815433"/>
    <w:rsid w:val="00815732"/>
    <w:rsid w:val="00815A4C"/>
    <w:rsid w:val="00815D05"/>
    <w:rsid w:val="00815E2F"/>
    <w:rsid w:val="00815F85"/>
    <w:rsid w:val="008161B7"/>
    <w:rsid w:val="008165B2"/>
    <w:rsid w:val="008165CF"/>
    <w:rsid w:val="0081669C"/>
    <w:rsid w:val="0081694D"/>
    <w:rsid w:val="00816F85"/>
    <w:rsid w:val="008171E3"/>
    <w:rsid w:val="00817877"/>
    <w:rsid w:val="00817C1E"/>
    <w:rsid w:val="00817C81"/>
    <w:rsid w:val="00817F23"/>
    <w:rsid w:val="008200E7"/>
    <w:rsid w:val="008201A5"/>
    <w:rsid w:val="0082066A"/>
    <w:rsid w:val="00820730"/>
    <w:rsid w:val="00820E8E"/>
    <w:rsid w:val="00820FF3"/>
    <w:rsid w:val="008210D6"/>
    <w:rsid w:val="00821163"/>
    <w:rsid w:val="00821203"/>
    <w:rsid w:val="00821824"/>
    <w:rsid w:val="00821C29"/>
    <w:rsid w:val="008220E7"/>
    <w:rsid w:val="008220F5"/>
    <w:rsid w:val="008221AA"/>
    <w:rsid w:val="00822512"/>
    <w:rsid w:val="00822618"/>
    <w:rsid w:val="00822B92"/>
    <w:rsid w:val="00822C2D"/>
    <w:rsid w:val="008230F8"/>
    <w:rsid w:val="008239A0"/>
    <w:rsid w:val="00823AA5"/>
    <w:rsid w:val="00823ABE"/>
    <w:rsid w:val="00823C99"/>
    <w:rsid w:val="00823DCC"/>
    <w:rsid w:val="008245E2"/>
    <w:rsid w:val="008247DC"/>
    <w:rsid w:val="008251DF"/>
    <w:rsid w:val="008253F2"/>
    <w:rsid w:val="00825503"/>
    <w:rsid w:val="0082580E"/>
    <w:rsid w:val="00825C01"/>
    <w:rsid w:val="00825C58"/>
    <w:rsid w:val="008260F0"/>
    <w:rsid w:val="00826221"/>
    <w:rsid w:val="0082629D"/>
    <w:rsid w:val="008266F2"/>
    <w:rsid w:val="00826857"/>
    <w:rsid w:val="00826D96"/>
    <w:rsid w:val="00826F74"/>
    <w:rsid w:val="00827A08"/>
    <w:rsid w:val="00827A70"/>
    <w:rsid w:val="00827BA4"/>
    <w:rsid w:val="00827D00"/>
    <w:rsid w:val="00827FB8"/>
    <w:rsid w:val="00830361"/>
    <w:rsid w:val="008305A6"/>
    <w:rsid w:val="00830833"/>
    <w:rsid w:val="00830AD6"/>
    <w:rsid w:val="00830D9F"/>
    <w:rsid w:val="00830F1D"/>
    <w:rsid w:val="0083122C"/>
    <w:rsid w:val="00831698"/>
    <w:rsid w:val="00831E61"/>
    <w:rsid w:val="0083203A"/>
    <w:rsid w:val="0083262D"/>
    <w:rsid w:val="008326F6"/>
    <w:rsid w:val="008328AA"/>
    <w:rsid w:val="00832994"/>
    <w:rsid w:val="00832E64"/>
    <w:rsid w:val="00832EF6"/>
    <w:rsid w:val="00833443"/>
    <w:rsid w:val="00833B9A"/>
    <w:rsid w:val="00834353"/>
    <w:rsid w:val="00834890"/>
    <w:rsid w:val="00834D88"/>
    <w:rsid w:val="00835236"/>
    <w:rsid w:val="008352B4"/>
    <w:rsid w:val="0083546F"/>
    <w:rsid w:val="008355AD"/>
    <w:rsid w:val="0083566A"/>
    <w:rsid w:val="008358F5"/>
    <w:rsid w:val="00835AD8"/>
    <w:rsid w:val="00835F10"/>
    <w:rsid w:val="008365FB"/>
    <w:rsid w:val="008367AD"/>
    <w:rsid w:val="00836A49"/>
    <w:rsid w:val="00836CF0"/>
    <w:rsid w:val="00837016"/>
    <w:rsid w:val="00837663"/>
    <w:rsid w:val="00837687"/>
    <w:rsid w:val="00837783"/>
    <w:rsid w:val="00837EDE"/>
    <w:rsid w:val="0084034B"/>
    <w:rsid w:val="0084035B"/>
    <w:rsid w:val="008406F4"/>
    <w:rsid w:val="00840740"/>
    <w:rsid w:val="008407D2"/>
    <w:rsid w:val="008408C0"/>
    <w:rsid w:val="00840C70"/>
    <w:rsid w:val="00840DDA"/>
    <w:rsid w:val="00841046"/>
    <w:rsid w:val="008411FE"/>
    <w:rsid w:val="00841227"/>
    <w:rsid w:val="00841265"/>
    <w:rsid w:val="008416E1"/>
    <w:rsid w:val="00841EFF"/>
    <w:rsid w:val="00841FBA"/>
    <w:rsid w:val="00842A79"/>
    <w:rsid w:val="00842D62"/>
    <w:rsid w:val="008432C6"/>
    <w:rsid w:val="008432EA"/>
    <w:rsid w:val="00843CA5"/>
    <w:rsid w:val="00843CBE"/>
    <w:rsid w:val="0084431A"/>
    <w:rsid w:val="00844556"/>
    <w:rsid w:val="00844D8B"/>
    <w:rsid w:val="00844E26"/>
    <w:rsid w:val="00844E4C"/>
    <w:rsid w:val="00844E56"/>
    <w:rsid w:val="00845385"/>
    <w:rsid w:val="00845B16"/>
    <w:rsid w:val="00845D5C"/>
    <w:rsid w:val="00845F3D"/>
    <w:rsid w:val="00846119"/>
    <w:rsid w:val="00846291"/>
    <w:rsid w:val="00846630"/>
    <w:rsid w:val="008466D7"/>
    <w:rsid w:val="008469DC"/>
    <w:rsid w:val="00846D56"/>
    <w:rsid w:val="00846DF5"/>
    <w:rsid w:val="008474DD"/>
    <w:rsid w:val="00847938"/>
    <w:rsid w:val="00847D5A"/>
    <w:rsid w:val="00847EFE"/>
    <w:rsid w:val="0085003A"/>
    <w:rsid w:val="00850235"/>
    <w:rsid w:val="00850605"/>
    <w:rsid w:val="00850892"/>
    <w:rsid w:val="008509C7"/>
    <w:rsid w:val="008511EB"/>
    <w:rsid w:val="00851284"/>
    <w:rsid w:val="008516CF"/>
    <w:rsid w:val="00851773"/>
    <w:rsid w:val="00851A14"/>
    <w:rsid w:val="00851B3E"/>
    <w:rsid w:val="008528AB"/>
    <w:rsid w:val="00852A92"/>
    <w:rsid w:val="00852B0C"/>
    <w:rsid w:val="00853124"/>
    <w:rsid w:val="00853374"/>
    <w:rsid w:val="008533E1"/>
    <w:rsid w:val="00853BA0"/>
    <w:rsid w:val="0085459D"/>
    <w:rsid w:val="0085480C"/>
    <w:rsid w:val="00854D6C"/>
    <w:rsid w:val="008550C7"/>
    <w:rsid w:val="00855184"/>
    <w:rsid w:val="008554CE"/>
    <w:rsid w:val="00855617"/>
    <w:rsid w:val="0085592A"/>
    <w:rsid w:val="008559BC"/>
    <w:rsid w:val="00855C25"/>
    <w:rsid w:val="00855F0F"/>
    <w:rsid w:val="00855F44"/>
    <w:rsid w:val="00856422"/>
    <w:rsid w:val="0085662D"/>
    <w:rsid w:val="008569FC"/>
    <w:rsid w:val="00856D2A"/>
    <w:rsid w:val="00856F4A"/>
    <w:rsid w:val="00857618"/>
    <w:rsid w:val="00857649"/>
    <w:rsid w:val="00860006"/>
    <w:rsid w:val="00860371"/>
    <w:rsid w:val="00860722"/>
    <w:rsid w:val="00860725"/>
    <w:rsid w:val="00860D45"/>
    <w:rsid w:val="00860DAB"/>
    <w:rsid w:val="008611FE"/>
    <w:rsid w:val="008613AA"/>
    <w:rsid w:val="00861420"/>
    <w:rsid w:val="0086188B"/>
    <w:rsid w:val="00861B50"/>
    <w:rsid w:val="00861CEB"/>
    <w:rsid w:val="00861EC7"/>
    <w:rsid w:val="00861F18"/>
    <w:rsid w:val="008622B1"/>
    <w:rsid w:val="008625A0"/>
    <w:rsid w:val="00862967"/>
    <w:rsid w:val="00862B36"/>
    <w:rsid w:val="00863422"/>
    <w:rsid w:val="00863503"/>
    <w:rsid w:val="00863581"/>
    <w:rsid w:val="008638D8"/>
    <w:rsid w:val="008639BB"/>
    <w:rsid w:val="00863BCC"/>
    <w:rsid w:val="00864902"/>
    <w:rsid w:val="00864B6B"/>
    <w:rsid w:val="00864BAB"/>
    <w:rsid w:val="00864CB4"/>
    <w:rsid w:val="00864D1B"/>
    <w:rsid w:val="00864F86"/>
    <w:rsid w:val="00865015"/>
    <w:rsid w:val="0086530E"/>
    <w:rsid w:val="0086536D"/>
    <w:rsid w:val="008654D7"/>
    <w:rsid w:val="00865D46"/>
    <w:rsid w:val="00865FC5"/>
    <w:rsid w:val="0086604B"/>
    <w:rsid w:val="0086666E"/>
    <w:rsid w:val="00866D49"/>
    <w:rsid w:val="0086712A"/>
    <w:rsid w:val="00867550"/>
    <w:rsid w:val="00867BD2"/>
    <w:rsid w:val="00867C51"/>
    <w:rsid w:val="00867D3A"/>
    <w:rsid w:val="00870100"/>
    <w:rsid w:val="00870626"/>
    <w:rsid w:val="00870638"/>
    <w:rsid w:val="008706FD"/>
    <w:rsid w:val="008711BD"/>
    <w:rsid w:val="008713A9"/>
    <w:rsid w:val="008714A5"/>
    <w:rsid w:val="008714F3"/>
    <w:rsid w:val="00871B69"/>
    <w:rsid w:val="00872045"/>
    <w:rsid w:val="008722FC"/>
    <w:rsid w:val="00872988"/>
    <w:rsid w:val="0087299F"/>
    <w:rsid w:val="00872A14"/>
    <w:rsid w:val="00872A4B"/>
    <w:rsid w:val="00872A78"/>
    <w:rsid w:val="00872B52"/>
    <w:rsid w:val="00872CC1"/>
    <w:rsid w:val="00873442"/>
    <w:rsid w:val="00873874"/>
    <w:rsid w:val="00873D68"/>
    <w:rsid w:val="00873DBF"/>
    <w:rsid w:val="00874302"/>
    <w:rsid w:val="00874459"/>
    <w:rsid w:val="00874506"/>
    <w:rsid w:val="00874555"/>
    <w:rsid w:val="008745B8"/>
    <w:rsid w:val="00874856"/>
    <w:rsid w:val="0087491A"/>
    <w:rsid w:val="00875629"/>
    <w:rsid w:val="00875765"/>
    <w:rsid w:val="00875987"/>
    <w:rsid w:val="00875EC9"/>
    <w:rsid w:val="008761B1"/>
    <w:rsid w:val="00876221"/>
    <w:rsid w:val="008767D2"/>
    <w:rsid w:val="008768CB"/>
    <w:rsid w:val="0087694C"/>
    <w:rsid w:val="00876A62"/>
    <w:rsid w:val="00876A7A"/>
    <w:rsid w:val="0087777C"/>
    <w:rsid w:val="0087779B"/>
    <w:rsid w:val="00877923"/>
    <w:rsid w:val="00877962"/>
    <w:rsid w:val="00877A37"/>
    <w:rsid w:val="00880356"/>
    <w:rsid w:val="008805F5"/>
    <w:rsid w:val="00880BD5"/>
    <w:rsid w:val="008814F3"/>
    <w:rsid w:val="0088182F"/>
    <w:rsid w:val="00882597"/>
    <w:rsid w:val="008825E5"/>
    <w:rsid w:val="00882645"/>
    <w:rsid w:val="00882DE3"/>
    <w:rsid w:val="0088303C"/>
    <w:rsid w:val="008832C7"/>
    <w:rsid w:val="00883583"/>
    <w:rsid w:val="00883740"/>
    <w:rsid w:val="00883886"/>
    <w:rsid w:val="0088392A"/>
    <w:rsid w:val="00883A7F"/>
    <w:rsid w:val="00884066"/>
    <w:rsid w:val="008840EF"/>
    <w:rsid w:val="00884FF8"/>
    <w:rsid w:val="00885049"/>
    <w:rsid w:val="008850F6"/>
    <w:rsid w:val="008850FC"/>
    <w:rsid w:val="0088555F"/>
    <w:rsid w:val="008856B8"/>
    <w:rsid w:val="00885895"/>
    <w:rsid w:val="00885E0F"/>
    <w:rsid w:val="00885E8A"/>
    <w:rsid w:val="00885FCF"/>
    <w:rsid w:val="008860A4"/>
    <w:rsid w:val="008867A8"/>
    <w:rsid w:val="00886DC2"/>
    <w:rsid w:val="0088768E"/>
    <w:rsid w:val="008878D1"/>
    <w:rsid w:val="008879AD"/>
    <w:rsid w:val="00887A5E"/>
    <w:rsid w:val="00887BBE"/>
    <w:rsid w:val="00887BDD"/>
    <w:rsid w:val="00890152"/>
    <w:rsid w:val="0089039A"/>
    <w:rsid w:val="008904C9"/>
    <w:rsid w:val="00890E1B"/>
    <w:rsid w:val="00890FED"/>
    <w:rsid w:val="008910F2"/>
    <w:rsid w:val="0089118A"/>
    <w:rsid w:val="008917AB"/>
    <w:rsid w:val="008917D1"/>
    <w:rsid w:val="00891E98"/>
    <w:rsid w:val="00891E99"/>
    <w:rsid w:val="00892145"/>
    <w:rsid w:val="00892202"/>
    <w:rsid w:val="008926F2"/>
    <w:rsid w:val="008931CD"/>
    <w:rsid w:val="0089321B"/>
    <w:rsid w:val="00893525"/>
    <w:rsid w:val="00893552"/>
    <w:rsid w:val="00893696"/>
    <w:rsid w:val="00893BB3"/>
    <w:rsid w:val="00893D03"/>
    <w:rsid w:val="00894507"/>
    <w:rsid w:val="008946D9"/>
    <w:rsid w:val="00894F3F"/>
    <w:rsid w:val="00894FB2"/>
    <w:rsid w:val="00895301"/>
    <w:rsid w:val="00895429"/>
    <w:rsid w:val="008955C1"/>
    <w:rsid w:val="00895B99"/>
    <w:rsid w:val="00895EB8"/>
    <w:rsid w:val="008962FB"/>
    <w:rsid w:val="0089662A"/>
    <w:rsid w:val="00896AEA"/>
    <w:rsid w:val="00896B3C"/>
    <w:rsid w:val="00896E26"/>
    <w:rsid w:val="008971E2"/>
    <w:rsid w:val="0089738B"/>
    <w:rsid w:val="0089747C"/>
    <w:rsid w:val="00897E6F"/>
    <w:rsid w:val="008A01FF"/>
    <w:rsid w:val="008A06CF"/>
    <w:rsid w:val="008A07EC"/>
    <w:rsid w:val="008A08DA"/>
    <w:rsid w:val="008A0A7B"/>
    <w:rsid w:val="008A0AFD"/>
    <w:rsid w:val="008A0C89"/>
    <w:rsid w:val="008A1495"/>
    <w:rsid w:val="008A1691"/>
    <w:rsid w:val="008A172D"/>
    <w:rsid w:val="008A19EF"/>
    <w:rsid w:val="008A208D"/>
    <w:rsid w:val="008A23F8"/>
    <w:rsid w:val="008A24DD"/>
    <w:rsid w:val="008A2C79"/>
    <w:rsid w:val="008A2F0F"/>
    <w:rsid w:val="008A3586"/>
    <w:rsid w:val="008A3BB7"/>
    <w:rsid w:val="008A3E77"/>
    <w:rsid w:val="008A4073"/>
    <w:rsid w:val="008A4950"/>
    <w:rsid w:val="008A4D04"/>
    <w:rsid w:val="008A5580"/>
    <w:rsid w:val="008A6209"/>
    <w:rsid w:val="008A63A5"/>
    <w:rsid w:val="008A64C7"/>
    <w:rsid w:val="008A660F"/>
    <w:rsid w:val="008A6AD8"/>
    <w:rsid w:val="008A6D4B"/>
    <w:rsid w:val="008A6D8D"/>
    <w:rsid w:val="008A7035"/>
    <w:rsid w:val="008A748C"/>
    <w:rsid w:val="008A77DB"/>
    <w:rsid w:val="008A781C"/>
    <w:rsid w:val="008A7886"/>
    <w:rsid w:val="008A794A"/>
    <w:rsid w:val="008B04F6"/>
    <w:rsid w:val="008B06BD"/>
    <w:rsid w:val="008B08C4"/>
    <w:rsid w:val="008B0AEF"/>
    <w:rsid w:val="008B0CA5"/>
    <w:rsid w:val="008B0D4E"/>
    <w:rsid w:val="008B0F0C"/>
    <w:rsid w:val="008B13ED"/>
    <w:rsid w:val="008B14C9"/>
    <w:rsid w:val="008B171B"/>
    <w:rsid w:val="008B177C"/>
    <w:rsid w:val="008B1C75"/>
    <w:rsid w:val="008B2222"/>
    <w:rsid w:val="008B24F7"/>
    <w:rsid w:val="008B2670"/>
    <w:rsid w:val="008B2D52"/>
    <w:rsid w:val="008B2FC9"/>
    <w:rsid w:val="008B301A"/>
    <w:rsid w:val="008B310C"/>
    <w:rsid w:val="008B3654"/>
    <w:rsid w:val="008B3E76"/>
    <w:rsid w:val="008B3F67"/>
    <w:rsid w:val="008B4584"/>
    <w:rsid w:val="008B4A79"/>
    <w:rsid w:val="008B4B62"/>
    <w:rsid w:val="008B4EA1"/>
    <w:rsid w:val="008B4FF5"/>
    <w:rsid w:val="008B50FF"/>
    <w:rsid w:val="008B5313"/>
    <w:rsid w:val="008B6B8F"/>
    <w:rsid w:val="008B6D65"/>
    <w:rsid w:val="008B6F09"/>
    <w:rsid w:val="008B6F27"/>
    <w:rsid w:val="008B74FB"/>
    <w:rsid w:val="008B771E"/>
    <w:rsid w:val="008B78C4"/>
    <w:rsid w:val="008C026C"/>
    <w:rsid w:val="008C07D8"/>
    <w:rsid w:val="008C0873"/>
    <w:rsid w:val="008C0A21"/>
    <w:rsid w:val="008C1AA2"/>
    <w:rsid w:val="008C1DC8"/>
    <w:rsid w:val="008C20D3"/>
    <w:rsid w:val="008C232D"/>
    <w:rsid w:val="008C2458"/>
    <w:rsid w:val="008C2E88"/>
    <w:rsid w:val="008C30E5"/>
    <w:rsid w:val="008C36C1"/>
    <w:rsid w:val="008C3B1D"/>
    <w:rsid w:val="008C45F5"/>
    <w:rsid w:val="008C474F"/>
    <w:rsid w:val="008C4A28"/>
    <w:rsid w:val="008C4A4F"/>
    <w:rsid w:val="008C4B72"/>
    <w:rsid w:val="008C4DA9"/>
    <w:rsid w:val="008C527C"/>
    <w:rsid w:val="008C5500"/>
    <w:rsid w:val="008C5690"/>
    <w:rsid w:val="008C5B84"/>
    <w:rsid w:val="008C6566"/>
    <w:rsid w:val="008C67E9"/>
    <w:rsid w:val="008C6F08"/>
    <w:rsid w:val="008C711C"/>
    <w:rsid w:val="008C7378"/>
    <w:rsid w:val="008C750F"/>
    <w:rsid w:val="008C75D9"/>
    <w:rsid w:val="008C772F"/>
    <w:rsid w:val="008C7925"/>
    <w:rsid w:val="008C7B8B"/>
    <w:rsid w:val="008C7C0C"/>
    <w:rsid w:val="008D026B"/>
    <w:rsid w:val="008D0306"/>
    <w:rsid w:val="008D0514"/>
    <w:rsid w:val="008D0590"/>
    <w:rsid w:val="008D0652"/>
    <w:rsid w:val="008D08D6"/>
    <w:rsid w:val="008D0D45"/>
    <w:rsid w:val="008D0FE5"/>
    <w:rsid w:val="008D16CB"/>
    <w:rsid w:val="008D18A4"/>
    <w:rsid w:val="008D192D"/>
    <w:rsid w:val="008D1BB5"/>
    <w:rsid w:val="008D1CB5"/>
    <w:rsid w:val="008D1ED4"/>
    <w:rsid w:val="008D2113"/>
    <w:rsid w:val="008D215C"/>
    <w:rsid w:val="008D21B8"/>
    <w:rsid w:val="008D23FD"/>
    <w:rsid w:val="008D2458"/>
    <w:rsid w:val="008D26B8"/>
    <w:rsid w:val="008D283E"/>
    <w:rsid w:val="008D28A5"/>
    <w:rsid w:val="008D2986"/>
    <w:rsid w:val="008D298B"/>
    <w:rsid w:val="008D2B4C"/>
    <w:rsid w:val="008D3136"/>
    <w:rsid w:val="008D3164"/>
    <w:rsid w:val="008D378C"/>
    <w:rsid w:val="008D37DE"/>
    <w:rsid w:val="008D4024"/>
    <w:rsid w:val="008D452A"/>
    <w:rsid w:val="008D4B95"/>
    <w:rsid w:val="008D4F62"/>
    <w:rsid w:val="008D4FA4"/>
    <w:rsid w:val="008D5264"/>
    <w:rsid w:val="008D52F8"/>
    <w:rsid w:val="008D5437"/>
    <w:rsid w:val="008D56E2"/>
    <w:rsid w:val="008D579C"/>
    <w:rsid w:val="008D57C9"/>
    <w:rsid w:val="008D5897"/>
    <w:rsid w:val="008D5FA2"/>
    <w:rsid w:val="008D5FDE"/>
    <w:rsid w:val="008D64C6"/>
    <w:rsid w:val="008D6B9B"/>
    <w:rsid w:val="008D6D90"/>
    <w:rsid w:val="008D727F"/>
    <w:rsid w:val="008D76B7"/>
    <w:rsid w:val="008E0143"/>
    <w:rsid w:val="008E058B"/>
    <w:rsid w:val="008E093F"/>
    <w:rsid w:val="008E0FB2"/>
    <w:rsid w:val="008E10D8"/>
    <w:rsid w:val="008E1387"/>
    <w:rsid w:val="008E1559"/>
    <w:rsid w:val="008E16B5"/>
    <w:rsid w:val="008E18B3"/>
    <w:rsid w:val="008E1955"/>
    <w:rsid w:val="008E1A78"/>
    <w:rsid w:val="008E234A"/>
    <w:rsid w:val="008E24CF"/>
    <w:rsid w:val="008E2CC4"/>
    <w:rsid w:val="008E31CE"/>
    <w:rsid w:val="008E3258"/>
    <w:rsid w:val="008E366A"/>
    <w:rsid w:val="008E398A"/>
    <w:rsid w:val="008E419E"/>
    <w:rsid w:val="008E43D4"/>
    <w:rsid w:val="008E46F8"/>
    <w:rsid w:val="008E498C"/>
    <w:rsid w:val="008E4CEE"/>
    <w:rsid w:val="008E4DB5"/>
    <w:rsid w:val="008E4EC9"/>
    <w:rsid w:val="008E4EE4"/>
    <w:rsid w:val="008E551D"/>
    <w:rsid w:val="008E57D6"/>
    <w:rsid w:val="008E59C8"/>
    <w:rsid w:val="008E5C5F"/>
    <w:rsid w:val="008E5E5B"/>
    <w:rsid w:val="008E603E"/>
    <w:rsid w:val="008E67D7"/>
    <w:rsid w:val="008E6A2E"/>
    <w:rsid w:val="008E6A50"/>
    <w:rsid w:val="008E6BB8"/>
    <w:rsid w:val="008E6DA2"/>
    <w:rsid w:val="008E77A1"/>
    <w:rsid w:val="008E7889"/>
    <w:rsid w:val="008E7940"/>
    <w:rsid w:val="008E7E91"/>
    <w:rsid w:val="008F0490"/>
    <w:rsid w:val="008F055A"/>
    <w:rsid w:val="008F075E"/>
    <w:rsid w:val="008F0DC9"/>
    <w:rsid w:val="008F143D"/>
    <w:rsid w:val="008F1AC6"/>
    <w:rsid w:val="008F1FFD"/>
    <w:rsid w:val="008F2284"/>
    <w:rsid w:val="008F2663"/>
    <w:rsid w:val="008F27B6"/>
    <w:rsid w:val="008F28A9"/>
    <w:rsid w:val="008F28AC"/>
    <w:rsid w:val="008F2994"/>
    <w:rsid w:val="008F2DEA"/>
    <w:rsid w:val="008F3627"/>
    <w:rsid w:val="008F3668"/>
    <w:rsid w:val="008F3A81"/>
    <w:rsid w:val="008F3C20"/>
    <w:rsid w:val="008F497A"/>
    <w:rsid w:val="008F5140"/>
    <w:rsid w:val="008F5878"/>
    <w:rsid w:val="008F59F0"/>
    <w:rsid w:val="008F5AEB"/>
    <w:rsid w:val="008F5CA3"/>
    <w:rsid w:val="008F6349"/>
    <w:rsid w:val="008F652B"/>
    <w:rsid w:val="008F676D"/>
    <w:rsid w:val="008F6A02"/>
    <w:rsid w:val="008F6C58"/>
    <w:rsid w:val="008F734C"/>
    <w:rsid w:val="00900665"/>
    <w:rsid w:val="00900690"/>
    <w:rsid w:val="00900EC6"/>
    <w:rsid w:val="00901673"/>
    <w:rsid w:val="009017AC"/>
    <w:rsid w:val="00901995"/>
    <w:rsid w:val="00901BAD"/>
    <w:rsid w:val="00902291"/>
    <w:rsid w:val="009022C5"/>
    <w:rsid w:val="00902617"/>
    <w:rsid w:val="00902A73"/>
    <w:rsid w:val="00902B91"/>
    <w:rsid w:val="00902FD5"/>
    <w:rsid w:val="009033CD"/>
    <w:rsid w:val="0090357F"/>
    <w:rsid w:val="009037EF"/>
    <w:rsid w:val="00903A0C"/>
    <w:rsid w:val="00903F42"/>
    <w:rsid w:val="00904373"/>
    <w:rsid w:val="0090483F"/>
    <w:rsid w:val="00904B09"/>
    <w:rsid w:val="00905437"/>
    <w:rsid w:val="0090564A"/>
    <w:rsid w:val="0090583F"/>
    <w:rsid w:val="00905A5E"/>
    <w:rsid w:val="00905E6C"/>
    <w:rsid w:val="00905FE8"/>
    <w:rsid w:val="00906029"/>
    <w:rsid w:val="009061BA"/>
    <w:rsid w:val="0090639B"/>
    <w:rsid w:val="00906400"/>
    <w:rsid w:val="0090657E"/>
    <w:rsid w:val="00906945"/>
    <w:rsid w:val="00906ED8"/>
    <w:rsid w:val="00907338"/>
    <w:rsid w:val="009074F3"/>
    <w:rsid w:val="009077A1"/>
    <w:rsid w:val="00907825"/>
    <w:rsid w:val="00907BF9"/>
    <w:rsid w:val="00907DDB"/>
    <w:rsid w:val="0091016C"/>
    <w:rsid w:val="00910377"/>
    <w:rsid w:val="00910BEC"/>
    <w:rsid w:val="00911275"/>
    <w:rsid w:val="00911595"/>
    <w:rsid w:val="0091186B"/>
    <w:rsid w:val="00911B93"/>
    <w:rsid w:val="00912099"/>
    <w:rsid w:val="009121E1"/>
    <w:rsid w:val="00912347"/>
    <w:rsid w:val="009125EE"/>
    <w:rsid w:val="00913779"/>
    <w:rsid w:val="00913836"/>
    <w:rsid w:val="00913A6B"/>
    <w:rsid w:val="00913C75"/>
    <w:rsid w:val="00914022"/>
    <w:rsid w:val="009141A5"/>
    <w:rsid w:val="00914DF7"/>
    <w:rsid w:val="00914E24"/>
    <w:rsid w:val="00914F40"/>
    <w:rsid w:val="009152CA"/>
    <w:rsid w:val="009158F5"/>
    <w:rsid w:val="00915B47"/>
    <w:rsid w:val="00915BF4"/>
    <w:rsid w:val="0091601B"/>
    <w:rsid w:val="009163DC"/>
    <w:rsid w:val="009163F0"/>
    <w:rsid w:val="00916AC3"/>
    <w:rsid w:val="00916D81"/>
    <w:rsid w:val="00916E52"/>
    <w:rsid w:val="00916F5D"/>
    <w:rsid w:val="00917093"/>
    <w:rsid w:val="009174AA"/>
    <w:rsid w:val="00917B4D"/>
    <w:rsid w:val="00917E11"/>
    <w:rsid w:val="009200E6"/>
    <w:rsid w:val="00920287"/>
    <w:rsid w:val="00920DF5"/>
    <w:rsid w:val="00920E3E"/>
    <w:rsid w:val="00920EA9"/>
    <w:rsid w:val="00921477"/>
    <w:rsid w:val="0092212B"/>
    <w:rsid w:val="009224D9"/>
    <w:rsid w:val="0092296E"/>
    <w:rsid w:val="00923018"/>
    <w:rsid w:val="009232C9"/>
    <w:rsid w:val="009232F0"/>
    <w:rsid w:val="00923D33"/>
    <w:rsid w:val="00923F55"/>
    <w:rsid w:val="00923FEC"/>
    <w:rsid w:val="0092410C"/>
    <w:rsid w:val="009245BE"/>
    <w:rsid w:val="0092464B"/>
    <w:rsid w:val="009246AE"/>
    <w:rsid w:val="009249BA"/>
    <w:rsid w:val="009249F1"/>
    <w:rsid w:val="00924DF8"/>
    <w:rsid w:val="00924ED0"/>
    <w:rsid w:val="00925040"/>
    <w:rsid w:val="0092512F"/>
    <w:rsid w:val="00925506"/>
    <w:rsid w:val="00925B58"/>
    <w:rsid w:val="00925C78"/>
    <w:rsid w:val="00925CFD"/>
    <w:rsid w:val="00925DD7"/>
    <w:rsid w:val="009261B9"/>
    <w:rsid w:val="009266E2"/>
    <w:rsid w:val="009268CA"/>
    <w:rsid w:val="00926EFC"/>
    <w:rsid w:val="00927044"/>
    <w:rsid w:val="009273DF"/>
    <w:rsid w:val="0092759F"/>
    <w:rsid w:val="009279CA"/>
    <w:rsid w:val="00927A7A"/>
    <w:rsid w:val="00927AC7"/>
    <w:rsid w:val="00927AD9"/>
    <w:rsid w:val="00927D92"/>
    <w:rsid w:val="00927EE1"/>
    <w:rsid w:val="0093071C"/>
    <w:rsid w:val="00930C34"/>
    <w:rsid w:val="00930E73"/>
    <w:rsid w:val="00931126"/>
    <w:rsid w:val="00931A47"/>
    <w:rsid w:val="00931F1A"/>
    <w:rsid w:val="009324B2"/>
    <w:rsid w:val="009325C0"/>
    <w:rsid w:val="00932619"/>
    <w:rsid w:val="00932B22"/>
    <w:rsid w:val="00932C22"/>
    <w:rsid w:val="00932EF4"/>
    <w:rsid w:val="00933103"/>
    <w:rsid w:val="009331E1"/>
    <w:rsid w:val="0093331F"/>
    <w:rsid w:val="00933A01"/>
    <w:rsid w:val="00933E70"/>
    <w:rsid w:val="00933E8B"/>
    <w:rsid w:val="00934464"/>
    <w:rsid w:val="009347FC"/>
    <w:rsid w:val="009350C9"/>
    <w:rsid w:val="00935423"/>
    <w:rsid w:val="00935720"/>
    <w:rsid w:val="00935DDD"/>
    <w:rsid w:val="00935DFF"/>
    <w:rsid w:val="00936123"/>
    <w:rsid w:val="0093637E"/>
    <w:rsid w:val="0093644A"/>
    <w:rsid w:val="00936E05"/>
    <w:rsid w:val="00937347"/>
    <w:rsid w:val="009376E6"/>
    <w:rsid w:val="0093771C"/>
    <w:rsid w:val="009402AC"/>
    <w:rsid w:val="00940686"/>
    <w:rsid w:val="009406F3"/>
    <w:rsid w:val="00940BEE"/>
    <w:rsid w:val="00940E73"/>
    <w:rsid w:val="00940EC2"/>
    <w:rsid w:val="009410C6"/>
    <w:rsid w:val="00941648"/>
    <w:rsid w:val="00941C08"/>
    <w:rsid w:val="0094202D"/>
    <w:rsid w:val="0094208E"/>
    <w:rsid w:val="0094217E"/>
    <w:rsid w:val="009424EB"/>
    <w:rsid w:val="00942ADC"/>
    <w:rsid w:val="00942DAF"/>
    <w:rsid w:val="00942DBD"/>
    <w:rsid w:val="009434A5"/>
    <w:rsid w:val="00943701"/>
    <w:rsid w:val="00943F09"/>
    <w:rsid w:val="009442F6"/>
    <w:rsid w:val="00944432"/>
    <w:rsid w:val="0094446F"/>
    <w:rsid w:val="009447AD"/>
    <w:rsid w:val="0094484E"/>
    <w:rsid w:val="00944C9B"/>
    <w:rsid w:val="00944D06"/>
    <w:rsid w:val="009457D4"/>
    <w:rsid w:val="00945A8A"/>
    <w:rsid w:val="00945C5B"/>
    <w:rsid w:val="00945DDA"/>
    <w:rsid w:val="0094608E"/>
    <w:rsid w:val="00946353"/>
    <w:rsid w:val="00946415"/>
    <w:rsid w:val="00946B4B"/>
    <w:rsid w:val="00947172"/>
    <w:rsid w:val="00947BE3"/>
    <w:rsid w:val="00947C90"/>
    <w:rsid w:val="00947D9F"/>
    <w:rsid w:val="00947EDA"/>
    <w:rsid w:val="009502E0"/>
    <w:rsid w:val="009507F6"/>
    <w:rsid w:val="00950AD9"/>
    <w:rsid w:val="00950BBF"/>
    <w:rsid w:val="009510DF"/>
    <w:rsid w:val="009513B0"/>
    <w:rsid w:val="009517AB"/>
    <w:rsid w:val="0095187B"/>
    <w:rsid w:val="00951EF5"/>
    <w:rsid w:val="00951F46"/>
    <w:rsid w:val="00952276"/>
    <w:rsid w:val="009523CC"/>
    <w:rsid w:val="009529A3"/>
    <w:rsid w:val="00952ACF"/>
    <w:rsid w:val="00952C4B"/>
    <w:rsid w:val="00952D05"/>
    <w:rsid w:val="00952D7B"/>
    <w:rsid w:val="00952E4F"/>
    <w:rsid w:val="0095317F"/>
    <w:rsid w:val="0095343E"/>
    <w:rsid w:val="00953504"/>
    <w:rsid w:val="009537B9"/>
    <w:rsid w:val="00953B3F"/>
    <w:rsid w:val="00953B50"/>
    <w:rsid w:val="00953BE7"/>
    <w:rsid w:val="00953CE8"/>
    <w:rsid w:val="009548B9"/>
    <w:rsid w:val="00954A11"/>
    <w:rsid w:val="00955106"/>
    <w:rsid w:val="00955620"/>
    <w:rsid w:val="0095562E"/>
    <w:rsid w:val="00955646"/>
    <w:rsid w:val="0095597C"/>
    <w:rsid w:val="00956AF3"/>
    <w:rsid w:val="00956DA8"/>
    <w:rsid w:val="00956DC0"/>
    <w:rsid w:val="00957235"/>
    <w:rsid w:val="0095771B"/>
    <w:rsid w:val="009579B8"/>
    <w:rsid w:val="00957AF5"/>
    <w:rsid w:val="00957F20"/>
    <w:rsid w:val="0096024F"/>
    <w:rsid w:val="0096043E"/>
    <w:rsid w:val="009604AB"/>
    <w:rsid w:val="00960E11"/>
    <w:rsid w:val="009611B2"/>
    <w:rsid w:val="0096131B"/>
    <w:rsid w:val="0096141B"/>
    <w:rsid w:val="0096158D"/>
    <w:rsid w:val="00961695"/>
    <w:rsid w:val="00961F86"/>
    <w:rsid w:val="0096271E"/>
    <w:rsid w:val="00962720"/>
    <w:rsid w:val="00962C15"/>
    <w:rsid w:val="00962EAE"/>
    <w:rsid w:val="00963219"/>
    <w:rsid w:val="00963268"/>
    <w:rsid w:val="009635D3"/>
    <w:rsid w:val="009637FD"/>
    <w:rsid w:val="00963869"/>
    <w:rsid w:val="00963937"/>
    <w:rsid w:val="00963EF8"/>
    <w:rsid w:val="009642CC"/>
    <w:rsid w:val="009644BE"/>
    <w:rsid w:val="009644D5"/>
    <w:rsid w:val="00964712"/>
    <w:rsid w:val="00964822"/>
    <w:rsid w:val="0096494D"/>
    <w:rsid w:val="00964B24"/>
    <w:rsid w:val="0096520E"/>
    <w:rsid w:val="00965E65"/>
    <w:rsid w:val="00966941"/>
    <w:rsid w:val="00966955"/>
    <w:rsid w:val="009669E8"/>
    <w:rsid w:val="00966B93"/>
    <w:rsid w:val="00966BE0"/>
    <w:rsid w:val="00966E77"/>
    <w:rsid w:val="00967294"/>
    <w:rsid w:val="0096732F"/>
    <w:rsid w:val="00967467"/>
    <w:rsid w:val="009676E7"/>
    <w:rsid w:val="00967AE0"/>
    <w:rsid w:val="00967E8A"/>
    <w:rsid w:val="009702BD"/>
    <w:rsid w:val="00970ACF"/>
    <w:rsid w:val="00970C52"/>
    <w:rsid w:val="00970F69"/>
    <w:rsid w:val="00971682"/>
    <w:rsid w:val="00971A0D"/>
    <w:rsid w:val="00971AE7"/>
    <w:rsid w:val="0097251E"/>
    <w:rsid w:val="00972595"/>
    <w:rsid w:val="009725A8"/>
    <w:rsid w:val="00973024"/>
    <w:rsid w:val="0097335F"/>
    <w:rsid w:val="00973952"/>
    <w:rsid w:val="00973A9C"/>
    <w:rsid w:val="00973C5D"/>
    <w:rsid w:val="009740AA"/>
    <w:rsid w:val="009740B9"/>
    <w:rsid w:val="0097420D"/>
    <w:rsid w:val="00974240"/>
    <w:rsid w:val="009742FD"/>
    <w:rsid w:val="00974642"/>
    <w:rsid w:val="009748E1"/>
    <w:rsid w:val="00974B87"/>
    <w:rsid w:val="00974F08"/>
    <w:rsid w:val="009750AB"/>
    <w:rsid w:val="009751C8"/>
    <w:rsid w:val="0097534D"/>
    <w:rsid w:val="00975697"/>
    <w:rsid w:val="009756F6"/>
    <w:rsid w:val="009757E8"/>
    <w:rsid w:val="0097587B"/>
    <w:rsid w:val="009758E0"/>
    <w:rsid w:val="00975B46"/>
    <w:rsid w:val="00975C86"/>
    <w:rsid w:val="00975D8A"/>
    <w:rsid w:val="009763C4"/>
    <w:rsid w:val="009764F7"/>
    <w:rsid w:val="0097653B"/>
    <w:rsid w:val="00976A04"/>
    <w:rsid w:val="00976CCE"/>
    <w:rsid w:val="00976E81"/>
    <w:rsid w:val="00976EA7"/>
    <w:rsid w:val="00976FFB"/>
    <w:rsid w:val="0097739A"/>
    <w:rsid w:val="00977415"/>
    <w:rsid w:val="00977573"/>
    <w:rsid w:val="00977784"/>
    <w:rsid w:val="00977906"/>
    <w:rsid w:val="00977B3F"/>
    <w:rsid w:val="009808D7"/>
    <w:rsid w:val="009809EB"/>
    <w:rsid w:val="00980CA0"/>
    <w:rsid w:val="00981523"/>
    <w:rsid w:val="00981693"/>
    <w:rsid w:val="00981702"/>
    <w:rsid w:val="00981ACA"/>
    <w:rsid w:val="00981C62"/>
    <w:rsid w:val="00981C6F"/>
    <w:rsid w:val="00981EF5"/>
    <w:rsid w:val="00982092"/>
    <w:rsid w:val="009821D9"/>
    <w:rsid w:val="0098223B"/>
    <w:rsid w:val="00982618"/>
    <w:rsid w:val="0098304F"/>
    <w:rsid w:val="00983425"/>
    <w:rsid w:val="009835FA"/>
    <w:rsid w:val="00983944"/>
    <w:rsid w:val="00983A50"/>
    <w:rsid w:val="00983E36"/>
    <w:rsid w:val="00984353"/>
    <w:rsid w:val="00984542"/>
    <w:rsid w:val="00984EB0"/>
    <w:rsid w:val="00985173"/>
    <w:rsid w:val="009851F7"/>
    <w:rsid w:val="0098550B"/>
    <w:rsid w:val="00985699"/>
    <w:rsid w:val="009857C6"/>
    <w:rsid w:val="00985851"/>
    <w:rsid w:val="00985B06"/>
    <w:rsid w:val="00985BC1"/>
    <w:rsid w:val="00986253"/>
    <w:rsid w:val="00986599"/>
    <w:rsid w:val="009868E2"/>
    <w:rsid w:val="00987048"/>
    <w:rsid w:val="009871DC"/>
    <w:rsid w:val="00987360"/>
    <w:rsid w:val="009873D6"/>
    <w:rsid w:val="00987505"/>
    <w:rsid w:val="009877FD"/>
    <w:rsid w:val="00987A47"/>
    <w:rsid w:val="00987A64"/>
    <w:rsid w:val="00987BFC"/>
    <w:rsid w:val="00987D11"/>
    <w:rsid w:val="00987E7C"/>
    <w:rsid w:val="009900F1"/>
    <w:rsid w:val="0099018B"/>
    <w:rsid w:val="0099026D"/>
    <w:rsid w:val="009905EF"/>
    <w:rsid w:val="00990C06"/>
    <w:rsid w:val="00990C23"/>
    <w:rsid w:val="00990D61"/>
    <w:rsid w:val="00990F45"/>
    <w:rsid w:val="0099106A"/>
    <w:rsid w:val="0099132C"/>
    <w:rsid w:val="00991390"/>
    <w:rsid w:val="00991531"/>
    <w:rsid w:val="00991C55"/>
    <w:rsid w:val="00991FFE"/>
    <w:rsid w:val="00992AD5"/>
    <w:rsid w:val="00992C7C"/>
    <w:rsid w:val="00992F11"/>
    <w:rsid w:val="0099300C"/>
    <w:rsid w:val="009938A6"/>
    <w:rsid w:val="009938B1"/>
    <w:rsid w:val="00993B3F"/>
    <w:rsid w:val="00993B76"/>
    <w:rsid w:val="009944C9"/>
    <w:rsid w:val="009944CD"/>
    <w:rsid w:val="00994C3D"/>
    <w:rsid w:val="00994FC4"/>
    <w:rsid w:val="009950F4"/>
    <w:rsid w:val="009951C7"/>
    <w:rsid w:val="00995250"/>
    <w:rsid w:val="00995298"/>
    <w:rsid w:val="009952EA"/>
    <w:rsid w:val="009953F9"/>
    <w:rsid w:val="00995997"/>
    <w:rsid w:val="00995A1B"/>
    <w:rsid w:val="00995A85"/>
    <w:rsid w:val="0099607C"/>
    <w:rsid w:val="00996167"/>
    <w:rsid w:val="00996190"/>
    <w:rsid w:val="00996340"/>
    <w:rsid w:val="00996873"/>
    <w:rsid w:val="0099755C"/>
    <w:rsid w:val="00997735"/>
    <w:rsid w:val="00997CD1"/>
    <w:rsid w:val="009A015B"/>
    <w:rsid w:val="009A0611"/>
    <w:rsid w:val="009A076A"/>
    <w:rsid w:val="009A079D"/>
    <w:rsid w:val="009A0946"/>
    <w:rsid w:val="009A0DEB"/>
    <w:rsid w:val="009A0F16"/>
    <w:rsid w:val="009A1629"/>
    <w:rsid w:val="009A1ACD"/>
    <w:rsid w:val="009A1B4A"/>
    <w:rsid w:val="009A1B86"/>
    <w:rsid w:val="009A1C0F"/>
    <w:rsid w:val="009A1C1F"/>
    <w:rsid w:val="009A22B7"/>
    <w:rsid w:val="009A2436"/>
    <w:rsid w:val="009A280D"/>
    <w:rsid w:val="009A2F28"/>
    <w:rsid w:val="009A37CB"/>
    <w:rsid w:val="009A3839"/>
    <w:rsid w:val="009A39C8"/>
    <w:rsid w:val="009A3E82"/>
    <w:rsid w:val="009A3E87"/>
    <w:rsid w:val="009A40F9"/>
    <w:rsid w:val="009A432E"/>
    <w:rsid w:val="009A44BA"/>
    <w:rsid w:val="009A4A59"/>
    <w:rsid w:val="009A4E6D"/>
    <w:rsid w:val="009A4F7F"/>
    <w:rsid w:val="009A51B7"/>
    <w:rsid w:val="009A5734"/>
    <w:rsid w:val="009A59D2"/>
    <w:rsid w:val="009A5C5F"/>
    <w:rsid w:val="009A6511"/>
    <w:rsid w:val="009A6548"/>
    <w:rsid w:val="009A6637"/>
    <w:rsid w:val="009A69A8"/>
    <w:rsid w:val="009A6A8E"/>
    <w:rsid w:val="009A6B6C"/>
    <w:rsid w:val="009A6E3F"/>
    <w:rsid w:val="009A713C"/>
    <w:rsid w:val="009A7182"/>
    <w:rsid w:val="009A7190"/>
    <w:rsid w:val="009A774C"/>
    <w:rsid w:val="009A774F"/>
    <w:rsid w:val="009A77F4"/>
    <w:rsid w:val="009A7AD6"/>
    <w:rsid w:val="009A7DCE"/>
    <w:rsid w:val="009A7E68"/>
    <w:rsid w:val="009B0172"/>
    <w:rsid w:val="009B0287"/>
    <w:rsid w:val="009B04FE"/>
    <w:rsid w:val="009B07A3"/>
    <w:rsid w:val="009B094F"/>
    <w:rsid w:val="009B0AA4"/>
    <w:rsid w:val="009B0B96"/>
    <w:rsid w:val="009B1006"/>
    <w:rsid w:val="009B1101"/>
    <w:rsid w:val="009B1AC3"/>
    <w:rsid w:val="009B1C93"/>
    <w:rsid w:val="009B1D41"/>
    <w:rsid w:val="009B1D52"/>
    <w:rsid w:val="009B2054"/>
    <w:rsid w:val="009B24BE"/>
    <w:rsid w:val="009B295C"/>
    <w:rsid w:val="009B2993"/>
    <w:rsid w:val="009B2A33"/>
    <w:rsid w:val="009B2ADE"/>
    <w:rsid w:val="009B2B4F"/>
    <w:rsid w:val="009B2E5A"/>
    <w:rsid w:val="009B3051"/>
    <w:rsid w:val="009B312F"/>
    <w:rsid w:val="009B34AE"/>
    <w:rsid w:val="009B35A7"/>
    <w:rsid w:val="009B3668"/>
    <w:rsid w:val="009B39F4"/>
    <w:rsid w:val="009B3B84"/>
    <w:rsid w:val="009B3BD3"/>
    <w:rsid w:val="009B409F"/>
    <w:rsid w:val="009B4150"/>
    <w:rsid w:val="009B497D"/>
    <w:rsid w:val="009B577E"/>
    <w:rsid w:val="009B57AB"/>
    <w:rsid w:val="009B5CBA"/>
    <w:rsid w:val="009B5F1D"/>
    <w:rsid w:val="009B5FF1"/>
    <w:rsid w:val="009B609A"/>
    <w:rsid w:val="009B60AE"/>
    <w:rsid w:val="009B66B9"/>
    <w:rsid w:val="009B6805"/>
    <w:rsid w:val="009B69B8"/>
    <w:rsid w:val="009B735C"/>
    <w:rsid w:val="009B742E"/>
    <w:rsid w:val="009B75CF"/>
    <w:rsid w:val="009B7662"/>
    <w:rsid w:val="009B7754"/>
    <w:rsid w:val="009B7915"/>
    <w:rsid w:val="009B7AEE"/>
    <w:rsid w:val="009B7BBF"/>
    <w:rsid w:val="009B7F41"/>
    <w:rsid w:val="009B7FC2"/>
    <w:rsid w:val="009C0759"/>
    <w:rsid w:val="009C08C2"/>
    <w:rsid w:val="009C0A29"/>
    <w:rsid w:val="009C0F78"/>
    <w:rsid w:val="009C1219"/>
    <w:rsid w:val="009C12FC"/>
    <w:rsid w:val="009C1F1C"/>
    <w:rsid w:val="009C1F3A"/>
    <w:rsid w:val="009C2577"/>
    <w:rsid w:val="009C2C42"/>
    <w:rsid w:val="009C345F"/>
    <w:rsid w:val="009C3D03"/>
    <w:rsid w:val="009C409C"/>
    <w:rsid w:val="009C41D3"/>
    <w:rsid w:val="009C4281"/>
    <w:rsid w:val="009C45F8"/>
    <w:rsid w:val="009C476B"/>
    <w:rsid w:val="009C4C92"/>
    <w:rsid w:val="009C5196"/>
    <w:rsid w:val="009C5691"/>
    <w:rsid w:val="009C656C"/>
    <w:rsid w:val="009C6A69"/>
    <w:rsid w:val="009C6B6F"/>
    <w:rsid w:val="009C6ECF"/>
    <w:rsid w:val="009C71B4"/>
    <w:rsid w:val="009C76B8"/>
    <w:rsid w:val="009C7848"/>
    <w:rsid w:val="009C7869"/>
    <w:rsid w:val="009C7978"/>
    <w:rsid w:val="009C7A1C"/>
    <w:rsid w:val="009C7BEA"/>
    <w:rsid w:val="009C7CAA"/>
    <w:rsid w:val="009C7FEC"/>
    <w:rsid w:val="009D03CD"/>
    <w:rsid w:val="009D04B9"/>
    <w:rsid w:val="009D06CF"/>
    <w:rsid w:val="009D07E5"/>
    <w:rsid w:val="009D0FA9"/>
    <w:rsid w:val="009D0FB2"/>
    <w:rsid w:val="009D10BB"/>
    <w:rsid w:val="009D10E4"/>
    <w:rsid w:val="009D13D4"/>
    <w:rsid w:val="009D1BB6"/>
    <w:rsid w:val="009D1CC7"/>
    <w:rsid w:val="009D2419"/>
    <w:rsid w:val="009D25BB"/>
    <w:rsid w:val="009D274A"/>
    <w:rsid w:val="009D2E26"/>
    <w:rsid w:val="009D323E"/>
    <w:rsid w:val="009D3869"/>
    <w:rsid w:val="009D3CB0"/>
    <w:rsid w:val="009D3CB6"/>
    <w:rsid w:val="009D3CC4"/>
    <w:rsid w:val="009D3CE5"/>
    <w:rsid w:val="009D3D99"/>
    <w:rsid w:val="009D3E57"/>
    <w:rsid w:val="009D3F78"/>
    <w:rsid w:val="009D436B"/>
    <w:rsid w:val="009D43F6"/>
    <w:rsid w:val="009D44B0"/>
    <w:rsid w:val="009D49A6"/>
    <w:rsid w:val="009D4B0F"/>
    <w:rsid w:val="009D4BC8"/>
    <w:rsid w:val="009D50FA"/>
    <w:rsid w:val="009D5223"/>
    <w:rsid w:val="009D53AF"/>
    <w:rsid w:val="009D54DC"/>
    <w:rsid w:val="009D5674"/>
    <w:rsid w:val="009D5726"/>
    <w:rsid w:val="009D58BF"/>
    <w:rsid w:val="009D5981"/>
    <w:rsid w:val="009D5B8C"/>
    <w:rsid w:val="009D5E8B"/>
    <w:rsid w:val="009D641B"/>
    <w:rsid w:val="009D6A67"/>
    <w:rsid w:val="009D71A2"/>
    <w:rsid w:val="009D7308"/>
    <w:rsid w:val="009D73A7"/>
    <w:rsid w:val="009D75CF"/>
    <w:rsid w:val="009D7AA9"/>
    <w:rsid w:val="009D7B1F"/>
    <w:rsid w:val="009D7D99"/>
    <w:rsid w:val="009D7FEF"/>
    <w:rsid w:val="009E00FD"/>
    <w:rsid w:val="009E04DE"/>
    <w:rsid w:val="009E09B2"/>
    <w:rsid w:val="009E0B81"/>
    <w:rsid w:val="009E1880"/>
    <w:rsid w:val="009E1B65"/>
    <w:rsid w:val="009E1C56"/>
    <w:rsid w:val="009E1CE4"/>
    <w:rsid w:val="009E1DCA"/>
    <w:rsid w:val="009E1ED3"/>
    <w:rsid w:val="009E20BE"/>
    <w:rsid w:val="009E22B3"/>
    <w:rsid w:val="009E3745"/>
    <w:rsid w:val="009E3838"/>
    <w:rsid w:val="009E38E7"/>
    <w:rsid w:val="009E3AE0"/>
    <w:rsid w:val="009E3ECF"/>
    <w:rsid w:val="009E3F02"/>
    <w:rsid w:val="009E4D11"/>
    <w:rsid w:val="009E55EC"/>
    <w:rsid w:val="009E56D1"/>
    <w:rsid w:val="009E5A95"/>
    <w:rsid w:val="009E5B41"/>
    <w:rsid w:val="009E5BE7"/>
    <w:rsid w:val="009E5C3B"/>
    <w:rsid w:val="009E5EE3"/>
    <w:rsid w:val="009E6374"/>
    <w:rsid w:val="009E7095"/>
    <w:rsid w:val="009E761F"/>
    <w:rsid w:val="009E7839"/>
    <w:rsid w:val="009E7ACC"/>
    <w:rsid w:val="009E7AD3"/>
    <w:rsid w:val="009E7C3D"/>
    <w:rsid w:val="009E7CA5"/>
    <w:rsid w:val="009E7CEA"/>
    <w:rsid w:val="009E7D89"/>
    <w:rsid w:val="009E7F77"/>
    <w:rsid w:val="009F018F"/>
    <w:rsid w:val="009F01A3"/>
    <w:rsid w:val="009F04D5"/>
    <w:rsid w:val="009F05AD"/>
    <w:rsid w:val="009F0D1F"/>
    <w:rsid w:val="009F121B"/>
    <w:rsid w:val="009F134A"/>
    <w:rsid w:val="009F151E"/>
    <w:rsid w:val="009F1748"/>
    <w:rsid w:val="009F179E"/>
    <w:rsid w:val="009F1D2A"/>
    <w:rsid w:val="009F1EC2"/>
    <w:rsid w:val="009F2097"/>
    <w:rsid w:val="009F2153"/>
    <w:rsid w:val="009F2A7D"/>
    <w:rsid w:val="009F2BFB"/>
    <w:rsid w:val="009F30B3"/>
    <w:rsid w:val="009F3125"/>
    <w:rsid w:val="009F3645"/>
    <w:rsid w:val="009F36E1"/>
    <w:rsid w:val="009F3AE3"/>
    <w:rsid w:val="009F466D"/>
    <w:rsid w:val="009F4B6C"/>
    <w:rsid w:val="009F4F08"/>
    <w:rsid w:val="009F5009"/>
    <w:rsid w:val="009F54E4"/>
    <w:rsid w:val="009F55AD"/>
    <w:rsid w:val="009F5E0A"/>
    <w:rsid w:val="009F6B2C"/>
    <w:rsid w:val="009F7BA0"/>
    <w:rsid w:val="009F7CE0"/>
    <w:rsid w:val="009F7E57"/>
    <w:rsid w:val="00A000B2"/>
    <w:rsid w:val="00A000E3"/>
    <w:rsid w:val="00A00C76"/>
    <w:rsid w:val="00A0121F"/>
    <w:rsid w:val="00A0221E"/>
    <w:rsid w:val="00A0275A"/>
    <w:rsid w:val="00A02BC3"/>
    <w:rsid w:val="00A02FC4"/>
    <w:rsid w:val="00A0378E"/>
    <w:rsid w:val="00A03867"/>
    <w:rsid w:val="00A03C3F"/>
    <w:rsid w:val="00A03CE5"/>
    <w:rsid w:val="00A03D8D"/>
    <w:rsid w:val="00A03DC9"/>
    <w:rsid w:val="00A04252"/>
    <w:rsid w:val="00A059DA"/>
    <w:rsid w:val="00A05B74"/>
    <w:rsid w:val="00A05CD4"/>
    <w:rsid w:val="00A05D2B"/>
    <w:rsid w:val="00A05E1F"/>
    <w:rsid w:val="00A05ECF"/>
    <w:rsid w:val="00A05EF7"/>
    <w:rsid w:val="00A0606B"/>
    <w:rsid w:val="00A068A3"/>
    <w:rsid w:val="00A06DD0"/>
    <w:rsid w:val="00A06E8C"/>
    <w:rsid w:val="00A07523"/>
    <w:rsid w:val="00A07ED1"/>
    <w:rsid w:val="00A10939"/>
    <w:rsid w:val="00A10963"/>
    <w:rsid w:val="00A10ACD"/>
    <w:rsid w:val="00A11336"/>
    <w:rsid w:val="00A113AC"/>
    <w:rsid w:val="00A1165C"/>
    <w:rsid w:val="00A116E1"/>
    <w:rsid w:val="00A117F2"/>
    <w:rsid w:val="00A1193B"/>
    <w:rsid w:val="00A11A4D"/>
    <w:rsid w:val="00A120E6"/>
    <w:rsid w:val="00A12156"/>
    <w:rsid w:val="00A1262D"/>
    <w:rsid w:val="00A1286E"/>
    <w:rsid w:val="00A12900"/>
    <w:rsid w:val="00A12970"/>
    <w:rsid w:val="00A129B3"/>
    <w:rsid w:val="00A129ED"/>
    <w:rsid w:val="00A12AD9"/>
    <w:rsid w:val="00A12D76"/>
    <w:rsid w:val="00A12F36"/>
    <w:rsid w:val="00A1314C"/>
    <w:rsid w:val="00A133AA"/>
    <w:rsid w:val="00A13518"/>
    <w:rsid w:val="00A136DD"/>
    <w:rsid w:val="00A13E48"/>
    <w:rsid w:val="00A14186"/>
    <w:rsid w:val="00A14AF7"/>
    <w:rsid w:val="00A14C3C"/>
    <w:rsid w:val="00A14E86"/>
    <w:rsid w:val="00A150B5"/>
    <w:rsid w:val="00A151DA"/>
    <w:rsid w:val="00A15254"/>
    <w:rsid w:val="00A15326"/>
    <w:rsid w:val="00A15369"/>
    <w:rsid w:val="00A1575E"/>
    <w:rsid w:val="00A16110"/>
    <w:rsid w:val="00A16158"/>
    <w:rsid w:val="00A161E0"/>
    <w:rsid w:val="00A161E3"/>
    <w:rsid w:val="00A167DA"/>
    <w:rsid w:val="00A16B2A"/>
    <w:rsid w:val="00A16D40"/>
    <w:rsid w:val="00A170B1"/>
    <w:rsid w:val="00A1752F"/>
    <w:rsid w:val="00A175AE"/>
    <w:rsid w:val="00A17615"/>
    <w:rsid w:val="00A17E93"/>
    <w:rsid w:val="00A20C09"/>
    <w:rsid w:val="00A2115E"/>
    <w:rsid w:val="00A2179F"/>
    <w:rsid w:val="00A21A9C"/>
    <w:rsid w:val="00A221B6"/>
    <w:rsid w:val="00A2285A"/>
    <w:rsid w:val="00A22D58"/>
    <w:rsid w:val="00A230F6"/>
    <w:rsid w:val="00A23A20"/>
    <w:rsid w:val="00A23B38"/>
    <w:rsid w:val="00A23CBA"/>
    <w:rsid w:val="00A24050"/>
    <w:rsid w:val="00A24232"/>
    <w:rsid w:val="00A242FC"/>
    <w:rsid w:val="00A2440C"/>
    <w:rsid w:val="00A24787"/>
    <w:rsid w:val="00A24E20"/>
    <w:rsid w:val="00A25079"/>
    <w:rsid w:val="00A25379"/>
    <w:rsid w:val="00A25A32"/>
    <w:rsid w:val="00A25EB0"/>
    <w:rsid w:val="00A25FD5"/>
    <w:rsid w:val="00A2613F"/>
    <w:rsid w:val="00A26149"/>
    <w:rsid w:val="00A26176"/>
    <w:rsid w:val="00A26249"/>
    <w:rsid w:val="00A2650C"/>
    <w:rsid w:val="00A26957"/>
    <w:rsid w:val="00A26D67"/>
    <w:rsid w:val="00A273BD"/>
    <w:rsid w:val="00A2759D"/>
    <w:rsid w:val="00A275EC"/>
    <w:rsid w:val="00A304B6"/>
    <w:rsid w:val="00A305C7"/>
    <w:rsid w:val="00A305F2"/>
    <w:rsid w:val="00A306CD"/>
    <w:rsid w:val="00A30BB2"/>
    <w:rsid w:val="00A30F8C"/>
    <w:rsid w:val="00A313B1"/>
    <w:rsid w:val="00A31C16"/>
    <w:rsid w:val="00A31D2D"/>
    <w:rsid w:val="00A322DC"/>
    <w:rsid w:val="00A32555"/>
    <w:rsid w:val="00A32651"/>
    <w:rsid w:val="00A32C6A"/>
    <w:rsid w:val="00A32CA3"/>
    <w:rsid w:val="00A3330A"/>
    <w:rsid w:val="00A33579"/>
    <w:rsid w:val="00A33945"/>
    <w:rsid w:val="00A33970"/>
    <w:rsid w:val="00A34044"/>
    <w:rsid w:val="00A3470F"/>
    <w:rsid w:val="00A34757"/>
    <w:rsid w:val="00A34849"/>
    <w:rsid w:val="00A34BDE"/>
    <w:rsid w:val="00A34D2C"/>
    <w:rsid w:val="00A351E9"/>
    <w:rsid w:val="00A356FD"/>
    <w:rsid w:val="00A35752"/>
    <w:rsid w:val="00A358F4"/>
    <w:rsid w:val="00A35E86"/>
    <w:rsid w:val="00A364F4"/>
    <w:rsid w:val="00A36781"/>
    <w:rsid w:val="00A36A59"/>
    <w:rsid w:val="00A36A6C"/>
    <w:rsid w:val="00A36CD0"/>
    <w:rsid w:val="00A36F43"/>
    <w:rsid w:val="00A37277"/>
    <w:rsid w:val="00A3750D"/>
    <w:rsid w:val="00A376CF"/>
    <w:rsid w:val="00A37A23"/>
    <w:rsid w:val="00A37B7A"/>
    <w:rsid w:val="00A37EF7"/>
    <w:rsid w:val="00A4029E"/>
    <w:rsid w:val="00A40C66"/>
    <w:rsid w:val="00A40D17"/>
    <w:rsid w:val="00A40D8D"/>
    <w:rsid w:val="00A40DB2"/>
    <w:rsid w:val="00A416A5"/>
    <w:rsid w:val="00A41979"/>
    <w:rsid w:val="00A41C1A"/>
    <w:rsid w:val="00A428EB"/>
    <w:rsid w:val="00A42FBA"/>
    <w:rsid w:val="00A432C1"/>
    <w:rsid w:val="00A436BC"/>
    <w:rsid w:val="00A43A47"/>
    <w:rsid w:val="00A43E42"/>
    <w:rsid w:val="00A43F70"/>
    <w:rsid w:val="00A4428C"/>
    <w:rsid w:val="00A44559"/>
    <w:rsid w:val="00A44622"/>
    <w:rsid w:val="00A448F7"/>
    <w:rsid w:val="00A45636"/>
    <w:rsid w:val="00A45639"/>
    <w:rsid w:val="00A45685"/>
    <w:rsid w:val="00A456EE"/>
    <w:rsid w:val="00A45B58"/>
    <w:rsid w:val="00A45BB2"/>
    <w:rsid w:val="00A45C5C"/>
    <w:rsid w:val="00A46059"/>
    <w:rsid w:val="00A4625C"/>
    <w:rsid w:val="00A46DD9"/>
    <w:rsid w:val="00A471C0"/>
    <w:rsid w:val="00A4722A"/>
    <w:rsid w:val="00A47631"/>
    <w:rsid w:val="00A4768B"/>
    <w:rsid w:val="00A47E03"/>
    <w:rsid w:val="00A47FB8"/>
    <w:rsid w:val="00A500EA"/>
    <w:rsid w:val="00A50380"/>
    <w:rsid w:val="00A50577"/>
    <w:rsid w:val="00A50ED7"/>
    <w:rsid w:val="00A50FAC"/>
    <w:rsid w:val="00A51042"/>
    <w:rsid w:val="00A5126E"/>
    <w:rsid w:val="00A5183F"/>
    <w:rsid w:val="00A51EBC"/>
    <w:rsid w:val="00A51F62"/>
    <w:rsid w:val="00A52170"/>
    <w:rsid w:val="00A522CC"/>
    <w:rsid w:val="00A52965"/>
    <w:rsid w:val="00A52DB3"/>
    <w:rsid w:val="00A52EEA"/>
    <w:rsid w:val="00A534ED"/>
    <w:rsid w:val="00A53767"/>
    <w:rsid w:val="00A537CE"/>
    <w:rsid w:val="00A541C2"/>
    <w:rsid w:val="00A542A8"/>
    <w:rsid w:val="00A543C0"/>
    <w:rsid w:val="00A54416"/>
    <w:rsid w:val="00A5447F"/>
    <w:rsid w:val="00A5495E"/>
    <w:rsid w:val="00A54BB8"/>
    <w:rsid w:val="00A54DBF"/>
    <w:rsid w:val="00A54F71"/>
    <w:rsid w:val="00A54F89"/>
    <w:rsid w:val="00A5500D"/>
    <w:rsid w:val="00A55197"/>
    <w:rsid w:val="00A552E0"/>
    <w:rsid w:val="00A5530F"/>
    <w:rsid w:val="00A56079"/>
    <w:rsid w:val="00A56219"/>
    <w:rsid w:val="00A563C7"/>
    <w:rsid w:val="00A56521"/>
    <w:rsid w:val="00A566A9"/>
    <w:rsid w:val="00A56A21"/>
    <w:rsid w:val="00A56A96"/>
    <w:rsid w:val="00A56CA2"/>
    <w:rsid w:val="00A57543"/>
    <w:rsid w:val="00A575F5"/>
    <w:rsid w:val="00A577FE"/>
    <w:rsid w:val="00A57837"/>
    <w:rsid w:val="00A57AA7"/>
    <w:rsid w:val="00A57CA0"/>
    <w:rsid w:val="00A57D2F"/>
    <w:rsid w:val="00A57F48"/>
    <w:rsid w:val="00A6054E"/>
    <w:rsid w:val="00A607C2"/>
    <w:rsid w:val="00A60808"/>
    <w:rsid w:val="00A60ACD"/>
    <w:rsid w:val="00A60F2E"/>
    <w:rsid w:val="00A6110D"/>
    <w:rsid w:val="00A61285"/>
    <w:rsid w:val="00A61A8B"/>
    <w:rsid w:val="00A61A9F"/>
    <w:rsid w:val="00A61B7F"/>
    <w:rsid w:val="00A61D94"/>
    <w:rsid w:val="00A61E33"/>
    <w:rsid w:val="00A61EBC"/>
    <w:rsid w:val="00A61F74"/>
    <w:rsid w:val="00A622DC"/>
    <w:rsid w:val="00A623D8"/>
    <w:rsid w:val="00A6248B"/>
    <w:rsid w:val="00A6255F"/>
    <w:rsid w:val="00A62946"/>
    <w:rsid w:val="00A62AFC"/>
    <w:rsid w:val="00A62C90"/>
    <w:rsid w:val="00A630A4"/>
    <w:rsid w:val="00A63258"/>
    <w:rsid w:val="00A6349E"/>
    <w:rsid w:val="00A63970"/>
    <w:rsid w:val="00A63A6D"/>
    <w:rsid w:val="00A63CE4"/>
    <w:rsid w:val="00A63E4E"/>
    <w:rsid w:val="00A63F13"/>
    <w:rsid w:val="00A63F99"/>
    <w:rsid w:val="00A6437B"/>
    <w:rsid w:val="00A643F9"/>
    <w:rsid w:val="00A64D1F"/>
    <w:rsid w:val="00A651B0"/>
    <w:rsid w:val="00A65428"/>
    <w:rsid w:val="00A65595"/>
    <w:rsid w:val="00A65C4B"/>
    <w:rsid w:val="00A65E7B"/>
    <w:rsid w:val="00A65ED4"/>
    <w:rsid w:val="00A66292"/>
    <w:rsid w:val="00A66369"/>
    <w:rsid w:val="00A666BF"/>
    <w:rsid w:val="00A666DF"/>
    <w:rsid w:val="00A66844"/>
    <w:rsid w:val="00A66993"/>
    <w:rsid w:val="00A66B5B"/>
    <w:rsid w:val="00A66D89"/>
    <w:rsid w:val="00A67054"/>
    <w:rsid w:val="00A67117"/>
    <w:rsid w:val="00A675EA"/>
    <w:rsid w:val="00A67B65"/>
    <w:rsid w:val="00A67D31"/>
    <w:rsid w:val="00A700D8"/>
    <w:rsid w:val="00A7070C"/>
    <w:rsid w:val="00A70D34"/>
    <w:rsid w:val="00A710A6"/>
    <w:rsid w:val="00A7124F"/>
    <w:rsid w:val="00A7171A"/>
    <w:rsid w:val="00A71B22"/>
    <w:rsid w:val="00A71F3B"/>
    <w:rsid w:val="00A71FD6"/>
    <w:rsid w:val="00A7210E"/>
    <w:rsid w:val="00A721EE"/>
    <w:rsid w:val="00A7256F"/>
    <w:rsid w:val="00A725FD"/>
    <w:rsid w:val="00A726CB"/>
    <w:rsid w:val="00A72A46"/>
    <w:rsid w:val="00A72D87"/>
    <w:rsid w:val="00A72F83"/>
    <w:rsid w:val="00A731E4"/>
    <w:rsid w:val="00A73236"/>
    <w:rsid w:val="00A73497"/>
    <w:rsid w:val="00A740F5"/>
    <w:rsid w:val="00A744D1"/>
    <w:rsid w:val="00A7468D"/>
    <w:rsid w:val="00A746E3"/>
    <w:rsid w:val="00A746F9"/>
    <w:rsid w:val="00A74AEF"/>
    <w:rsid w:val="00A74AF0"/>
    <w:rsid w:val="00A74E98"/>
    <w:rsid w:val="00A75587"/>
    <w:rsid w:val="00A756E6"/>
    <w:rsid w:val="00A758DD"/>
    <w:rsid w:val="00A75B0E"/>
    <w:rsid w:val="00A75CD8"/>
    <w:rsid w:val="00A76947"/>
    <w:rsid w:val="00A76E15"/>
    <w:rsid w:val="00A773F4"/>
    <w:rsid w:val="00A779EE"/>
    <w:rsid w:val="00A77E07"/>
    <w:rsid w:val="00A77EA3"/>
    <w:rsid w:val="00A77EB2"/>
    <w:rsid w:val="00A80081"/>
    <w:rsid w:val="00A8066F"/>
    <w:rsid w:val="00A80720"/>
    <w:rsid w:val="00A80BE3"/>
    <w:rsid w:val="00A81097"/>
    <w:rsid w:val="00A811E9"/>
    <w:rsid w:val="00A815DF"/>
    <w:rsid w:val="00A81712"/>
    <w:rsid w:val="00A81840"/>
    <w:rsid w:val="00A81866"/>
    <w:rsid w:val="00A81AF7"/>
    <w:rsid w:val="00A81DD3"/>
    <w:rsid w:val="00A82148"/>
    <w:rsid w:val="00A82941"/>
    <w:rsid w:val="00A82942"/>
    <w:rsid w:val="00A82A26"/>
    <w:rsid w:val="00A82BD1"/>
    <w:rsid w:val="00A82F12"/>
    <w:rsid w:val="00A82F5B"/>
    <w:rsid w:val="00A8352F"/>
    <w:rsid w:val="00A83FD4"/>
    <w:rsid w:val="00A840DF"/>
    <w:rsid w:val="00A84750"/>
    <w:rsid w:val="00A848CC"/>
    <w:rsid w:val="00A84CF5"/>
    <w:rsid w:val="00A859E7"/>
    <w:rsid w:val="00A85A1B"/>
    <w:rsid w:val="00A85C4D"/>
    <w:rsid w:val="00A85C87"/>
    <w:rsid w:val="00A86B10"/>
    <w:rsid w:val="00A86E6F"/>
    <w:rsid w:val="00A86FB2"/>
    <w:rsid w:val="00A87246"/>
    <w:rsid w:val="00A874D0"/>
    <w:rsid w:val="00A878AF"/>
    <w:rsid w:val="00A878F6"/>
    <w:rsid w:val="00A87AA1"/>
    <w:rsid w:val="00A87B49"/>
    <w:rsid w:val="00A87B5C"/>
    <w:rsid w:val="00A87C21"/>
    <w:rsid w:val="00A90080"/>
    <w:rsid w:val="00A901B8"/>
    <w:rsid w:val="00A90313"/>
    <w:rsid w:val="00A903F3"/>
    <w:rsid w:val="00A904AC"/>
    <w:rsid w:val="00A90519"/>
    <w:rsid w:val="00A9083D"/>
    <w:rsid w:val="00A90F04"/>
    <w:rsid w:val="00A90F4E"/>
    <w:rsid w:val="00A90F96"/>
    <w:rsid w:val="00A91066"/>
    <w:rsid w:val="00A919C9"/>
    <w:rsid w:val="00A92127"/>
    <w:rsid w:val="00A92159"/>
    <w:rsid w:val="00A92173"/>
    <w:rsid w:val="00A922DA"/>
    <w:rsid w:val="00A92499"/>
    <w:rsid w:val="00A92BAA"/>
    <w:rsid w:val="00A92D85"/>
    <w:rsid w:val="00A92F76"/>
    <w:rsid w:val="00A9335E"/>
    <w:rsid w:val="00A935AC"/>
    <w:rsid w:val="00A93BBA"/>
    <w:rsid w:val="00A9427A"/>
    <w:rsid w:val="00A945E0"/>
    <w:rsid w:val="00A94939"/>
    <w:rsid w:val="00A94D98"/>
    <w:rsid w:val="00A94DDF"/>
    <w:rsid w:val="00A954A5"/>
    <w:rsid w:val="00A955E3"/>
    <w:rsid w:val="00A96167"/>
    <w:rsid w:val="00A96189"/>
    <w:rsid w:val="00A962AD"/>
    <w:rsid w:val="00A9664E"/>
    <w:rsid w:val="00A967E4"/>
    <w:rsid w:val="00A96B11"/>
    <w:rsid w:val="00A970A3"/>
    <w:rsid w:val="00A97259"/>
    <w:rsid w:val="00A97514"/>
    <w:rsid w:val="00A9768C"/>
    <w:rsid w:val="00A97AA1"/>
    <w:rsid w:val="00A97B71"/>
    <w:rsid w:val="00A97BC2"/>
    <w:rsid w:val="00AA0084"/>
    <w:rsid w:val="00AA02F1"/>
    <w:rsid w:val="00AA04E5"/>
    <w:rsid w:val="00AA058F"/>
    <w:rsid w:val="00AA0684"/>
    <w:rsid w:val="00AA08D1"/>
    <w:rsid w:val="00AA0A12"/>
    <w:rsid w:val="00AA0BD8"/>
    <w:rsid w:val="00AA0E81"/>
    <w:rsid w:val="00AA0F33"/>
    <w:rsid w:val="00AA1008"/>
    <w:rsid w:val="00AA1197"/>
    <w:rsid w:val="00AA13B1"/>
    <w:rsid w:val="00AA13EF"/>
    <w:rsid w:val="00AA1531"/>
    <w:rsid w:val="00AA16DF"/>
    <w:rsid w:val="00AA1D02"/>
    <w:rsid w:val="00AA1D97"/>
    <w:rsid w:val="00AA1E20"/>
    <w:rsid w:val="00AA1E88"/>
    <w:rsid w:val="00AA22DC"/>
    <w:rsid w:val="00AA244E"/>
    <w:rsid w:val="00AA2709"/>
    <w:rsid w:val="00AA2D9F"/>
    <w:rsid w:val="00AA32AC"/>
    <w:rsid w:val="00AA32E6"/>
    <w:rsid w:val="00AA4228"/>
    <w:rsid w:val="00AA44EB"/>
    <w:rsid w:val="00AA4586"/>
    <w:rsid w:val="00AA493D"/>
    <w:rsid w:val="00AA4A1B"/>
    <w:rsid w:val="00AA51CE"/>
    <w:rsid w:val="00AA59DB"/>
    <w:rsid w:val="00AA61C6"/>
    <w:rsid w:val="00AA6BF4"/>
    <w:rsid w:val="00AA6C26"/>
    <w:rsid w:val="00AA6D88"/>
    <w:rsid w:val="00AA6EA6"/>
    <w:rsid w:val="00AA6F32"/>
    <w:rsid w:val="00AA6F82"/>
    <w:rsid w:val="00AA74E8"/>
    <w:rsid w:val="00AA761C"/>
    <w:rsid w:val="00AA7734"/>
    <w:rsid w:val="00AA7754"/>
    <w:rsid w:val="00AA7C39"/>
    <w:rsid w:val="00AA7F3C"/>
    <w:rsid w:val="00AB06AB"/>
    <w:rsid w:val="00AB095B"/>
    <w:rsid w:val="00AB0979"/>
    <w:rsid w:val="00AB0A8A"/>
    <w:rsid w:val="00AB0B61"/>
    <w:rsid w:val="00AB0CDE"/>
    <w:rsid w:val="00AB1B3F"/>
    <w:rsid w:val="00AB1E87"/>
    <w:rsid w:val="00AB2200"/>
    <w:rsid w:val="00AB220F"/>
    <w:rsid w:val="00AB2435"/>
    <w:rsid w:val="00AB2442"/>
    <w:rsid w:val="00AB253A"/>
    <w:rsid w:val="00AB2548"/>
    <w:rsid w:val="00AB25CF"/>
    <w:rsid w:val="00AB2848"/>
    <w:rsid w:val="00AB2B4B"/>
    <w:rsid w:val="00AB3373"/>
    <w:rsid w:val="00AB367E"/>
    <w:rsid w:val="00AB384B"/>
    <w:rsid w:val="00AB38A7"/>
    <w:rsid w:val="00AB38CC"/>
    <w:rsid w:val="00AB395B"/>
    <w:rsid w:val="00AB3A10"/>
    <w:rsid w:val="00AB3E4E"/>
    <w:rsid w:val="00AB3F09"/>
    <w:rsid w:val="00AB3F71"/>
    <w:rsid w:val="00AB410E"/>
    <w:rsid w:val="00AB45EB"/>
    <w:rsid w:val="00AB4664"/>
    <w:rsid w:val="00AB4816"/>
    <w:rsid w:val="00AB4A19"/>
    <w:rsid w:val="00AB548D"/>
    <w:rsid w:val="00AB569A"/>
    <w:rsid w:val="00AB5CA5"/>
    <w:rsid w:val="00AB5F18"/>
    <w:rsid w:val="00AB6086"/>
    <w:rsid w:val="00AB612E"/>
    <w:rsid w:val="00AB619C"/>
    <w:rsid w:val="00AB6394"/>
    <w:rsid w:val="00AB6442"/>
    <w:rsid w:val="00AB6586"/>
    <w:rsid w:val="00AB6813"/>
    <w:rsid w:val="00AB702C"/>
    <w:rsid w:val="00AB7413"/>
    <w:rsid w:val="00AB7540"/>
    <w:rsid w:val="00AB7557"/>
    <w:rsid w:val="00AB7964"/>
    <w:rsid w:val="00AB7C75"/>
    <w:rsid w:val="00AB7CB9"/>
    <w:rsid w:val="00AB7DE1"/>
    <w:rsid w:val="00AB7E8F"/>
    <w:rsid w:val="00AB7EB7"/>
    <w:rsid w:val="00AC0551"/>
    <w:rsid w:val="00AC0553"/>
    <w:rsid w:val="00AC0B62"/>
    <w:rsid w:val="00AC0FAD"/>
    <w:rsid w:val="00AC13B9"/>
    <w:rsid w:val="00AC13D3"/>
    <w:rsid w:val="00AC1495"/>
    <w:rsid w:val="00AC14A7"/>
    <w:rsid w:val="00AC1942"/>
    <w:rsid w:val="00AC1CBC"/>
    <w:rsid w:val="00AC1DC9"/>
    <w:rsid w:val="00AC1DF0"/>
    <w:rsid w:val="00AC2022"/>
    <w:rsid w:val="00AC224F"/>
    <w:rsid w:val="00AC24BC"/>
    <w:rsid w:val="00AC24DE"/>
    <w:rsid w:val="00AC25F5"/>
    <w:rsid w:val="00AC2930"/>
    <w:rsid w:val="00AC2B33"/>
    <w:rsid w:val="00AC2D40"/>
    <w:rsid w:val="00AC32B5"/>
    <w:rsid w:val="00AC35B1"/>
    <w:rsid w:val="00AC3726"/>
    <w:rsid w:val="00AC378E"/>
    <w:rsid w:val="00AC38B7"/>
    <w:rsid w:val="00AC390F"/>
    <w:rsid w:val="00AC3AFE"/>
    <w:rsid w:val="00AC3DC1"/>
    <w:rsid w:val="00AC3E6F"/>
    <w:rsid w:val="00AC41CE"/>
    <w:rsid w:val="00AC458D"/>
    <w:rsid w:val="00AC4927"/>
    <w:rsid w:val="00AC4D2F"/>
    <w:rsid w:val="00AC512E"/>
    <w:rsid w:val="00AC5697"/>
    <w:rsid w:val="00AC59A0"/>
    <w:rsid w:val="00AC5B65"/>
    <w:rsid w:val="00AC5C7F"/>
    <w:rsid w:val="00AC5EAE"/>
    <w:rsid w:val="00AC65C1"/>
    <w:rsid w:val="00AC712C"/>
    <w:rsid w:val="00AC7524"/>
    <w:rsid w:val="00AC76CE"/>
    <w:rsid w:val="00AC7F13"/>
    <w:rsid w:val="00AD00A0"/>
    <w:rsid w:val="00AD0165"/>
    <w:rsid w:val="00AD04BC"/>
    <w:rsid w:val="00AD0854"/>
    <w:rsid w:val="00AD0E5D"/>
    <w:rsid w:val="00AD0EFA"/>
    <w:rsid w:val="00AD0FA6"/>
    <w:rsid w:val="00AD11BC"/>
    <w:rsid w:val="00AD20CE"/>
    <w:rsid w:val="00AD20DF"/>
    <w:rsid w:val="00AD25BD"/>
    <w:rsid w:val="00AD280C"/>
    <w:rsid w:val="00AD2E16"/>
    <w:rsid w:val="00AD32A5"/>
    <w:rsid w:val="00AD37D3"/>
    <w:rsid w:val="00AD38B9"/>
    <w:rsid w:val="00AD4137"/>
    <w:rsid w:val="00AD427D"/>
    <w:rsid w:val="00AD495C"/>
    <w:rsid w:val="00AD4B90"/>
    <w:rsid w:val="00AD4D3E"/>
    <w:rsid w:val="00AD4D62"/>
    <w:rsid w:val="00AD4ECC"/>
    <w:rsid w:val="00AD548B"/>
    <w:rsid w:val="00AD590F"/>
    <w:rsid w:val="00AD5BFA"/>
    <w:rsid w:val="00AD68A2"/>
    <w:rsid w:val="00AD6DEA"/>
    <w:rsid w:val="00AD71CC"/>
    <w:rsid w:val="00AD7321"/>
    <w:rsid w:val="00AD77DA"/>
    <w:rsid w:val="00AD7CA7"/>
    <w:rsid w:val="00AE016F"/>
    <w:rsid w:val="00AE0876"/>
    <w:rsid w:val="00AE0C5D"/>
    <w:rsid w:val="00AE0D44"/>
    <w:rsid w:val="00AE0E2B"/>
    <w:rsid w:val="00AE184E"/>
    <w:rsid w:val="00AE21F7"/>
    <w:rsid w:val="00AE225E"/>
    <w:rsid w:val="00AE255F"/>
    <w:rsid w:val="00AE27E7"/>
    <w:rsid w:val="00AE2AE3"/>
    <w:rsid w:val="00AE2B8C"/>
    <w:rsid w:val="00AE2BB4"/>
    <w:rsid w:val="00AE2F4F"/>
    <w:rsid w:val="00AE2F84"/>
    <w:rsid w:val="00AE317C"/>
    <w:rsid w:val="00AE3515"/>
    <w:rsid w:val="00AE38D7"/>
    <w:rsid w:val="00AE39EC"/>
    <w:rsid w:val="00AE3C01"/>
    <w:rsid w:val="00AE3C33"/>
    <w:rsid w:val="00AE3C37"/>
    <w:rsid w:val="00AE3C5E"/>
    <w:rsid w:val="00AE4170"/>
    <w:rsid w:val="00AE4345"/>
    <w:rsid w:val="00AE4ADD"/>
    <w:rsid w:val="00AE4CFD"/>
    <w:rsid w:val="00AE4E85"/>
    <w:rsid w:val="00AE507C"/>
    <w:rsid w:val="00AE5B09"/>
    <w:rsid w:val="00AE5D27"/>
    <w:rsid w:val="00AE60C1"/>
    <w:rsid w:val="00AE62FD"/>
    <w:rsid w:val="00AE6411"/>
    <w:rsid w:val="00AE6595"/>
    <w:rsid w:val="00AE6D01"/>
    <w:rsid w:val="00AE6FF8"/>
    <w:rsid w:val="00AE70C8"/>
    <w:rsid w:val="00AE7314"/>
    <w:rsid w:val="00AE7988"/>
    <w:rsid w:val="00AE79DE"/>
    <w:rsid w:val="00AE7D5B"/>
    <w:rsid w:val="00AE7D78"/>
    <w:rsid w:val="00AE7FAA"/>
    <w:rsid w:val="00AF013E"/>
    <w:rsid w:val="00AF076F"/>
    <w:rsid w:val="00AF084B"/>
    <w:rsid w:val="00AF0C6D"/>
    <w:rsid w:val="00AF0D0E"/>
    <w:rsid w:val="00AF1BE9"/>
    <w:rsid w:val="00AF1C11"/>
    <w:rsid w:val="00AF1E44"/>
    <w:rsid w:val="00AF200E"/>
    <w:rsid w:val="00AF2237"/>
    <w:rsid w:val="00AF2355"/>
    <w:rsid w:val="00AF238E"/>
    <w:rsid w:val="00AF25BA"/>
    <w:rsid w:val="00AF2696"/>
    <w:rsid w:val="00AF2742"/>
    <w:rsid w:val="00AF2860"/>
    <w:rsid w:val="00AF2CBC"/>
    <w:rsid w:val="00AF2D32"/>
    <w:rsid w:val="00AF30A9"/>
    <w:rsid w:val="00AF32A0"/>
    <w:rsid w:val="00AF3300"/>
    <w:rsid w:val="00AF363E"/>
    <w:rsid w:val="00AF3755"/>
    <w:rsid w:val="00AF38BE"/>
    <w:rsid w:val="00AF3983"/>
    <w:rsid w:val="00AF3A97"/>
    <w:rsid w:val="00AF3F92"/>
    <w:rsid w:val="00AF419C"/>
    <w:rsid w:val="00AF4791"/>
    <w:rsid w:val="00AF4930"/>
    <w:rsid w:val="00AF4B05"/>
    <w:rsid w:val="00AF4D55"/>
    <w:rsid w:val="00AF4D86"/>
    <w:rsid w:val="00AF5142"/>
    <w:rsid w:val="00AF52A7"/>
    <w:rsid w:val="00AF531C"/>
    <w:rsid w:val="00AF53F7"/>
    <w:rsid w:val="00AF5548"/>
    <w:rsid w:val="00AF5770"/>
    <w:rsid w:val="00AF5BA8"/>
    <w:rsid w:val="00AF5CA0"/>
    <w:rsid w:val="00AF6078"/>
    <w:rsid w:val="00AF621C"/>
    <w:rsid w:val="00AF6267"/>
    <w:rsid w:val="00AF6488"/>
    <w:rsid w:val="00AF6720"/>
    <w:rsid w:val="00AF6F49"/>
    <w:rsid w:val="00AF75AC"/>
    <w:rsid w:val="00AF7750"/>
    <w:rsid w:val="00B0053E"/>
    <w:rsid w:val="00B005E6"/>
    <w:rsid w:val="00B0076E"/>
    <w:rsid w:val="00B0079C"/>
    <w:rsid w:val="00B008F1"/>
    <w:rsid w:val="00B0090B"/>
    <w:rsid w:val="00B00A9C"/>
    <w:rsid w:val="00B00FE3"/>
    <w:rsid w:val="00B01138"/>
    <w:rsid w:val="00B01321"/>
    <w:rsid w:val="00B01530"/>
    <w:rsid w:val="00B015AD"/>
    <w:rsid w:val="00B01611"/>
    <w:rsid w:val="00B01AA7"/>
    <w:rsid w:val="00B01B01"/>
    <w:rsid w:val="00B01DF1"/>
    <w:rsid w:val="00B0256E"/>
    <w:rsid w:val="00B026B2"/>
    <w:rsid w:val="00B031A3"/>
    <w:rsid w:val="00B03619"/>
    <w:rsid w:val="00B03621"/>
    <w:rsid w:val="00B03805"/>
    <w:rsid w:val="00B03AE6"/>
    <w:rsid w:val="00B03B63"/>
    <w:rsid w:val="00B03CC6"/>
    <w:rsid w:val="00B03DB9"/>
    <w:rsid w:val="00B041AF"/>
    <w:rsid w:val="00B046CA"/>
    <w:rsid w:val="00B0470D"/>
    <w:rsid w:val="00B04919"/>
    <w:rsid w:val="00B04924"/>
    <w:rsid w:val="00B04AB1"/>
    <w:rsid w:val="00B04B85"/>
    <w:rsid w:val="00B04CC2"/>
    <w:rsid w:val="00B04FB5"/>
    <w:rsid w:val="00B053AC"/>
    <w:rsid w:val="00B053E8"/>
    <w:rsid w:val="00B056C8"/>
    <w:rsid w:val="00B05A6D"/>
    <w:rsid w:val="00B05B72"/>
    <w:rsid w:val="00B05CD4"/>
    <w:rsid w:val="00B05E92"/>
    <w:rsid w:val="00B05F1D"/>
    <w:rsid w:val="00B06300"/>
    <w:rsid w:val="00B06826"/>
    <w:rsid w:val="00B06FC1"/>
    <w:rsid w:val="00B0712A"/>
    <w:rsid w:val="00B07266"/>
    <w:rsid w:val="00B0747E"/>
    <w:rsid w:val="00B07B54"/>
    <w:rsid w:val="00B07D8A"/>
    <w:rsid w:val="00B101B1"/>
    <w:rsid w:val="00B104B6"/>
    <w:rsid w:val="00B1088C"/>
    <w:rsid w:val="00B1090A"/>
    <w:rsid w:val="00B10D60"/>
    <w:rsid w:val="00B10F8C"/>
    <w:rsid w:val="00B11004"/>
    <w:rsid w:val="00B1132A"/>
    <w:rsid w:val="00B11495"/>
    <w:rsid w:val="00B114BB"/>
    <w:rsid w:val="00B11C91"/>
    <w:rsid w:val="00B11D16"/>
    <w:rsid w:val="00B11D96"/>
    <w:rsid w:val="00B126AC"/>
    <w:rsid w:val="00B128EF"/>
    <w:rsid w:val="00B12A87"/>
    <w:rsid w:val="00B12A9D"/>
    <w:rsid w:val="00B13006"/>
    <w:rsid w:val="00B132C2"/>
    <w:rsid w:val="00B13B8B"/>
    <w:rsid w:val="00B13EBC"/>
    <w:rsid w:val="00B14256"/>
    <w:rsid w:val="00B145A6"/>
    <w:rsid w:val="00B14722"/>
    <w:rsid w:val="00B14796"/>
    <w:rsid w:val="00B149EA"/>
    <w:rsid w:val="00B14ADC"/>
    <w:rsid w:val="00B14C50"/>
    <w:rsid w:val="00B150F0"/>
    <w:rsid w:val="00B1537F"/>
    <w:rsid w:val="00B153BC"/>
    <w:rsid w:val="00B15639"/>
    <w:rsid w:val="00B15746"/>
    <w:rsid w:val="00B158B0"/>
    <w:rsid w:val="00B15909"/>
    <w:rsid w:val="00B15C7E"/>
    <w:rsid w:val="00B15EB1"/>
    <w:rsid w:val="00B16180"/>
    <w:rsid w:val="00B161A5"/>
    <w:rsid w:val="00B164B4"/>
    <w:rsid w:val="00B16A78"/>
    <w:rsid w:val="00B16CF9"/>
    <w:rsid w:val="00B16E24"/>
    <w:rsid w:val="00B17387"/>
    <w:rsid w:val="00B17612"/>
    <w:rsid w:val="00B17676"/>
    <w:rsid w:val="00B17B91"/>
    <w:rsid w:val="00B20248"/>
    <w:rsid w:val="00B20AA6"/>
    <w:rsid w:val="00B20CDE"/>
    <w:rsid w:val="00B21185"/>
    <w:rsid w:val="00B2129E"/>
    <w:rsid w:val="00B2174F"/>
    <w:rsid w:val="00B2193D"/>
    <w:rsid w:val="00B21B0D"/>
    <w:rsid w:val="00B2213B"/>
    <w:rsid w:val="00B223A3"/>
    <w:rsid w:val="00B22933"/>
    <w:rsid w:val="00B23127"/>
    <w:rsid w:val="00B233A2"/>
    <w:rsid w:val="00B234B9"/>
    <w:rsid w:val="00B23CB1"/>
    <w:rsid w:val="00B245B9"/>
    <w:rsid w:val="00B24613"/>
    <w:rsid w:val="00B249B5"/>
    <w:rsid w:val="00B24B75"/>
    <w:rsid w:val="00B25036"/>
    <w:rsid w:val="00B251B4"/>
    <w:rsid w:val="00B2536F"/>
    <w:rsid w:val="00B25435"/>
    <w:rsid w:val="00B255AC"/>
    <w:rsid w:val="00B25706"/>
    <w:rsid w:val="00B25953"/>
    <w:rsid w:val="00B25AD1"/>
    <w:rsid w:val="00B26225"/>
    <w:rsid w:val="00B2634E"/>
    <w:rsid w:val="00B263F2"/>
    <w:rsid w:val="00B264C7"/>
    <w:rsid w:val="00B26EF7"/>
    <w:rsid w:val="00B27D63"/>
    <w:rsid w:val="00B27F77"/>
    <w:rsid w:val="00B3061E"/>
    <w:rsid w:val="00B30C4C"/>
    <w:rsid w:val="00B30CCA"/>
    <w:rsid w:val="00B30F56"/>
    <w:rsid w:val="00B30FAE"/>
    <w:rsid w:val="00B3110D"/>
    <w:rsid w:val="00B313C5"/>
    <w:rsid w:val="00B3147E"/>
    <w:rsid w:val="00B31695"/>
    <w:rsid w:val="00B317FF"/>
    <w:rsid w:val="00B31883"/>
    <w:rsid w:val="00B31D7A"/>
    <w:rsid w:val="00B32035"/>
    <w:rsid w:val="00B321CB"/>
    <w:rsid w:val="00B322E0"/>
    <w:rsid w:val="00B3249A"/>
    <w:rsid w:val="00B327A4"/>
    <w:rsid w:val="00B32947"/>
    <w:rsid w:val="00B32BAB"/>
    <w:rsid w:val="00B32C20"/>
    <w:rsid w:val="00B331F8"/>
    <w:rsid w:val="00B332D0"/>
    <w:rsid w:val="00B333C8"/>
    <w:rsid w:val="00B333EB"/>
    <w:rsid w:val="00B33722"/>
    <w:rsid w:val="00B33FF0"/>
    <w:rsid w:val="00B34225"/>
    <w:rsid w:val="00B344AA"/>
    <w:rsid w:val="00B34BC4"/>
    <w:rsid w:val="00B3528F"/>
    <w:rsid w:val="00B352F8"/>
    <w:rsid w:val="00B35998"/>
    <w:rsid w:val="00B35A63"/>
    <w:rsid w:val="00B35ACB"/>
    <w:rsid w:val="00B35AD8"/>
    <w:rsid w:val="00B35B50"/>
    <w:rsid w:val="00B35E45"/>
    <w:rsid w:val="00B36278"/>
    <w:rsid w:val="00B3634D"/>
    <w:rsid w:val="00B36826"/>
    <w:rsid w:val="00B36836"/>
    <w:rsid w:val="00B369F7"/>
    <w:rsid w:val="00B36E62"/>
    <w:rsid w:val="00B36F2F"/>
    <w:rsid w:val="00B3727E"/>
    <w:rsid w:val="00B373EF"/>
    <w:rsid w:val="00B3755E"/>
    <w:rsid w:val="00B376BE"/>
    <w:rsid w:val="00B37848"/>
    <w:rsid w:val="00B378DA"/>
    <w:rsid w:val="00B378F8"/>
    <w:rsid w:val="00B37AC8"/>
    <w:rsid w:val="00B37ADB"/>
    <w:rsid w:val="00B4008C"/>
    <w:rsid w:val="00B4028B"/>
    <w:rsid w:val="00B404E4"/>
    <w:rsid w:val="00B408BD"/>
    <w:rsid w:val="00B409E8"/>
    <w:rsid w:val="00B40DA7"/>
    <w:rsid w:val="00B4136E"/>
    <w:rsid w:val="00B41916"/>
    <w:rsid w:val="00B41A2A"/>
    <w:rsid w:val="00B41D51"/>
    <w:rsid w:val="00B41DCF"/>
    <w:rsid w:val="00B41E27"/>
    <w:rsid w:val="00B4247F"/>
    <w:rsid w:val="00B4253E"/>
    <w:rsid w:val="00B4266F"/>
    <w:rsid w:val="00B427C5"/>
    <w:rsid w:val="00B42B45"/>
    <w:rsid w:val="00B42CDD"/>
    <w:rsid w:val="00B42DC0"/>
    <w:rsid w:val="00B42F5C"/>
    <w:rsid w:val="00B44196"/>
    <w:rsid w:val="00B44389"/>
    <w:rsid w:val="00B44492"/>
    <w:rsid w:val="00B446DC"/>
    <w:rsid w:val="00B448FB"/>
    <w:rsid w:val="00B44C84"/>
    <w:rsid w:val="00B44D08"/>
    <w:rsid w:val="00B44F1D"/>
    <w:rsid w:val="00B45232"/>
    <w:rsid w:val="00B4564F"/>
    <w:rsid w:val="00B45719"/>
    <w:rsid w:val="00B45F28"/>
    <w:rsid w:val="00B465CA"/>
    <w:rsid w:val="00B46DB9"/>
    <w:rsid w:val="00B46E8C"/>
    <w:rsid w:val="00B474E7"/>
    <w:rsid w:val="00B4750F"/>
    <w:rsid w:val="00B50071"/>
    <w:rsid w:val="00B50677"/>
    <w:rsid w:val="00B50BC3"/>
    <w:rsid w:val="00B50D3A"/>
    <w:rsid w:val="00B513F3"/>
    <w:rsid w:val="00B51408"/>
    <w:rsid w:val="00B514AE"/>
    <w:rsid w:val="00B51591"/>
    <w:rsid w:val="00B51654"/>
    <w:rsid w:val="00B51B8A"/>
    <w:rsid w:val="00B51BA3"/>
    <w:rsid w:val="00B51EEF"/>
    <w:rsid w:val="00B51F76"/>
    <w:rsid w:val="00B522D7"/>
    <w:rsid w:val="00B53255"/>
    <w:rsid w:val="00B532B1"/>
    <w:rsid w:val="00B53842"/>
    <w:rsid w:val="00B53A80"/>
    <w:rsid w:val="00B5462B"/>
    <w:rsid w:val="00B54DB5"/>
    <w:rsid w:val="00B55006"/>
    <w:rsid w:val="00B55319"/>
    <w:rsid w:val="00B55C9D"/>
    <w:rsid w:val="00B55D6C"/>
    <w:rsid w:val="00B5611F"/>
    <w:rsid w:val="00B5645D"/>
    <w:rsid w:val="00B56548"/>
    <w:rsid w:val="00B5664C"/>
    <w:rsid w:val="00B568F5"/>
    <w:rsid w:val="00B56A5F"/>
    <w:rsid w:val="00B57429"/>
    <w:rsid w:val="00B5791C"/>
    <w:rsid w:val="00B60331"/>
    <w:rsid w:val="00B604A6"/>
    <w:rsid w:val="00B60669"/>
    <w:rsid w:val="00B6089E"/>
    <w:rsid w:val="00B609B9"/>
    <w:rsid w:val="00B60A3A"/>
    <w:rsid w:val="00B60CA1"/>
    <w:rsid w:val="00B60D4A"/>
    <w:rsid w:val="00B60E65"/>
    <w:rsid w:val="00B61042"/>
    <w:rsid w:val="00B61EE6"/>
    <w:rsid w:val="00B62501"/>
    <w:rsid w:val="00B6266E"/>
    <w:rsid w:val="00B6293E"/>
    <w:rsid w:val="00B62985"/>
    <w:rsid w:val="00B62DD1"/>
    <w:rsid w:val="00B62DF0"/>
    <w:rsid w:val="00B63218"/>
    <w:rsid w:val="00B632E7"/>
    <w:rsid w:val="00B633AA"/>
    <w:rsid w:val="00B633DA"/>
    <w:rsid w:val="00B63603"/>
    <w:rsid w:val="00B636A6"/>
    <w:rsid w:val="00B63711"/>
    <w:rsid w:val="00B639C2"/>
    <w:rsid w:val="00B63AFA"/>
    <w:rsid w:val="00B63B81"/>
    <w:rsid w:val="00B63D50"/>
    <w:rsid w:val="00B63F48"/>
    <w:rsid w:val="00B63FB1"/>
    <w:rsid w:val="00B640C5"/>
    <w:rsid w:val="00B641DA"/>
    <w:rsid w:val="00B64732"/>
    <w:rsid w:val="00B64982"/>
    <w:rsid w:val="00B64ABB"/>
    <w:rsid w:val="00B64B46"/>
    <w:rsid w:val="00B64B87"/>
    <w:rsid w:val="00B64BF7"/>
    <w:rsid w:val="00B64CE7"/>
    <w:rsid w:val="00B64EDB"/>
    <w:rsid w:val="00B650FE"/>
    <w:rsid w:val="00B65188"/>
    <w:rsid w:val="00B6548E"/>
    <w:rsid w:val="00B657BC"/>
    <w:rsid w:val="00B65834"/>
    <w:rsid w:val="00B65956"/>
    <w:rsid w:val="00B659F4"/>
    <w:rsid w:val="00B65F48"/>
    <w:rsid w:val="00B66017"/>
    <w:rsid w:val="00B660C9"/>
    <w:rsid w:val="00B6614A"/>
    <w:rsid w:val="00B664E6"/>
    <w:rsid w:val="00B66CC6"/>
    <w:rsid w:val="00B66FD7"/>
    <w:rsid w:val="00B67300"/>
    <w:rsid w:val="00B673A2"/>
    <w:rsid w:val="00B675DE"/>
    <w:rsid w:val="00B67802"/>
    <w:rsid w:val="00B67AF0"/>
    <w:rsid w:val="00B67BCA"/>
    <w:rsid w:val="00B67E51"/>
    <w:rsid w:val="00B7042F"/>
    <w:rsid w:val="00B70718"/>
    <w:rsid w:val="00B70914"/>
    <w:rsid w:val="00B70B3B"/>
    <w:rsid w:val="00B70FFC"/>
    <w:rsid w:val="00B71531"/>
    <w:rsid w:val="00B71642"/>
    <w:rsid w:val="00B71831"/>
    <w:rsid w:val="00B71D00"/>
    <w:rsid w:val="00B72006"/>
    <w:rsid w:val="00B7223F"/>
    <w:rsid w:val="00B723E9"/>
    <w:rsid w:val="00B72549"/>
    <w:rsid w:val="00B728A9"/>
    <w:rsid w:val="00B72E1B"/>
    <w:rsid w:val="00B72ED1"/>
    <w:rsid w:val="00B732BB"/>
    <w:rsid w:val="00B7396B"/>
    <w:rsid w:val="00B739E7"/>
    <w:rsid w:val="00B73F18"/>
    <w:rsid w:val="00B74088"/>
    <w:rsid w:val="00B746C9"/>
    <w:rsid w:val="00B746EF"/>
    <w:rsid w:val="00B74753"/>
    <w:rsid w:val="00B74E03"/>
    <w:rsid w:val="00B75551"/>
    <w:rsid w:val="00B755B3"/>
    <w:rsid w:val="00B75645"/>
    <w:rsid w:val="00B756FB"/>
    <w:rsid w:val="00B75738"/>
    <w:rsid w:val="00B75E9A"/>
    <w:rsid w:val="00B75ED2"/>
    <w:rsid w:val="00B76008"/>
    <w:rsid w:val="00B763D9"/>
    <w:rsid w:val="00B76D87"/>
    <w:rsid w:val="00B77597"/>
    <w:rsid w:val="00B77C7B"/>
    <w:rsid w:val="00B77EC9"/>
    <w:rsid w:val="00B804E2"/>
    <w:rsid w:val="00B80619"/>
    <w:rsid w:val="00B807F7"/>
    <w:rsid w:val="00B80AD5"/>
    <w:rsid w:val="00B80B29"/>
    <w:rsid w:val="00B8132B"/>
    <w:rsid w:val="00B813B6"/>
    <w:rsid w:val="00B8178F"/>
    <w:rsid w:val="00B81B95"/>
    <w:rsid w:val="00B81C48"/>
    <w:rsid w:val="00B82162"/>
    <w:rsid w:val="00B8235A"/>
    <w:rsid w:val="00B82888"/>
    <w:rsid w:val="00B828C8"/>
    <w:rsid w:val="00B82A53"/>
    <w:rsid w:val="00B830E3"/>
    <w:rsid w:val="00B832C4"/>
    <w:rsid w:val="00B833EC"/>
    <w:rsid w:val="00B83C4F"/>
    <w:rsid w:val="00B8444C"/>
    <w:rsid w:val="00B845F6"/>
    <w:rsid w:val="00B8475D"/>
    <w:rsid w:val="00B852B0"/>
    <w:rsid w:val="00B85407"/>
    <w:rsid w:val="00B859A4"/>
    <w:rsid w:val="00B85A1A"/>
    <w:rsid w:val="00B85B57"/>
    <w:rsid w:val="00B86353"/>
    <w:rsid w:val="00B86369"/>
    <w:rsid w:val="00B86627"/>
    <w:rsid w:val="00B86F27"/>
    <w:rsid w:val="00B8703E"/>
    <w:rsid w:val="00B879C1"/>
    <w:rsid w:val="00B87A95"/>
    <w:rsid w:val="00B87B54"/>
    <w:rsid w:val="00B87F21"/>
    <w:rsid w:val="00B87F56"/>
    <w:rsid w:val="00B90017"/>
    <w:rsid w:val="00B9074F"/>
    <w:rsid w:val="00B90ADC"/>
    <w:rsid w:val="00B90FC7"/>
    <w:rsid w:val="00B9106A"/>
    <w:rsid w:val="00B9177D"/>
    <w:rsid w:val="00B923A5"/>
    <w:rsid w:val="00B92490"/>
    <w:rsid w:val="00B92676"/>
    <w:rsid w:val="00B927C7"/>
    <w:rsid w:val="00B92870"/>
    <w:rsid w:val="00B92883"/>
    <w:rsid w:val="00B92B79"/>
    <w:rsid w:val="00B92C92"/>
    <w:rsid w:val="00B92D56"/>
    <w:rsid w:val="00B92FBA"/>
    <w:rsid w:val="00B93166"/>
    <w:rsid w:val="00B9320E"/>
    <w:rsid w:val="00B934D4"/>
    <w:rsid w:val="00B9372C"/>
    <w:rsid w:val="00B93846"/>
    <w:rsid w:val="00B93CF0"/>
    <w:rsid w:val="00B93E9C"/>
    <w:rsid w:val="00B93F3C"/>
    <w:rsid w:val="00B9420B"/>
    <w:rsid w:val="00B94289"/>
    <w:rsid w:val="00B9448F"/>
    <w:rsid w:val="00B946CC"/>
    <w:rsid w:val="00B94B9F"/>
    <w:rsid w:val="00B94FCB"/>
    <w:rsid w:val="00B9533C"/>
    <w:rsid w:val="00B95409"/>
    <w:rsid w:val="00B9552D"/>
    <w:rsid w:val="00B95701"/>
    <w:rsid w:val="00B95967"/>
    <w:rsid w:val="00B95AEC"/>
    <w:rsid w:val="00B95C4A"/>
    <w:rsid w:val="00B95DBD"/>
    <w:rsid w:val="00B95DD1"/>
    <w:rsid w:val="00B96AAF"/>
    <w:rsid w:val="00B96CE4"/>
    <w:rsid w:val="00B97423"/>
    <w:rsid w:val="00B9745A"/>
    <w:rsid w:val="00B975DC"/>
    <w:rsid w:val="00B9767E"/>
    <w:rsid w:val="00B9768C"/>
    <w:rsid w:val="00B976E4"/>
    <w:rsid w:val="00B97985"/>
    <w:rsid w:val="00B97DE7"/>
    <w:rsid w:val="00B97DFF"/>
    <w:rsid w:val="00B97E3F"/>
    <w:rsid w:val="00B97FEF"/>
    <w:rsid w:val="00BA03F6"/>
    <w:rsid w:val="00BA06B2"/>
    <w:rsid w:val="00BA073C"/>
    <w:rsid w:val="00BA0A29"/>
    <w:rsid w:val="00BA0AFE"/>
    <w:rsid w:val="00BA0CC6"/>
    <w:rsid w:val="00BA1540"/>
    <w:rsid w:val="00BA213E"/>
    <w:rsid w:val="00BA21FD"/>
    <w:rsid w:val="00BA2581"/>
    <w:rsid w:val="00BA25A0"/>
    <w:rsid w:val="00BA2793"/>
    <w:rsid w:val="00BA28A3"/>
    <w:rsid w:val="00BA28A8"/>
    <w:rsid w:val="00BA2A99"/>
    <w:rsid w:val="00BA2F33"/>
    <w:rsid w:val="00BA3150"/>
    <w:rsid w:val="00BA317A"/>
    <w:rsid w:val="00BA33B1"/>
    <w:rsid w:val="00BA344F"/>
    <w:rsid w:val="00BA39D8"/>
    <w:rsid w:val="00BA3B06"/>
    <w:rsid w:val="00BA43C4"/>
    <w:rsid w:val="00BA4802"/>
    <w:rsid w:val="00BA4805"/>
    <w:rsid w:val="00BA4889"/>
    <w:rsid w:val="00BA4977"/>
    <w:rsid w:val="00BA4A13"/>
    <w:rsid w:val="00BA4EF2"/>
    <w:rsid w:val="00BA55C7"/>
    <w:rsid w:val="00BA5A21"/>
    <w:rsid w:val="00BA5A6B"/>
    <w:rsid w:val="00BA5BC6"/>
    <w:rsid w:val="00BA5DA2"/>
    <w:rsid w:val="00BA6022"/>
    <w:rsid w:val="00BA61EB"/>
    <w:rsid w:val="00BA62F5"/>
    <w:rsid w:val="00BA6377"/>
    <w:rsid w:val="00BA644A"/>
    <w:rsid w:val="00BA6466"/>
    <w:rsid w:val="00BA67C5"/>
    <w:rsid w:val="00BA6946"/>
    <w:rsid w:val="00BA6C2C"/>
    <w:rsid w:val="00BA6DC9"/>
    <w:rsid w:val="00BA7AE5"/>
    <w:rsid w:val="00BA7C71"/>
    <w:rsid w:val="00BA7E60"/>
    <w:rsid w:val="00BA7F7E"/>
    <w:rsid w:val="00BA7F80"/>
    <w:rsid w:val="00BB03EC"/>
    <w:rsid w:val="00BB08BF"/>
    <w:rsid w:val="00BB0C39"/>
    <w:rsid w:val="00BB0F3A"/>
    <w:rsid w:val="00BB0F90"/>
    <w:rsid w:val="00BB10D2"/>
    <w:rsid w:val="00BB1753"/>
    <w:rsid w:val="00BB1A49"/>
    <w:rsid w:val="00BB1A89"/>
    <w:rsid w:val="00BB1A93"/>
    <w:rsid w:val="00BB215C"/>
    <w:rsid w:val="00BB2192"/>
    <w:rsid w:val="00BB2321"/>
    <w:rsid w:val="00BB2697"/>
    <w:rsid w:val="00BB2B80"/>
    <w:rsid w:val="00BB3052"/>
    <w:rsid w:val="00BB30B2"/>
    <w:rsid w:val="00BB34FC"/>
    <w:rsid w:val="00BB3C1A"/>
    <w:rsid w:val="00BB4072"/>
    <w:rsid w:val="00BB4332"/>
    <w:rsid w:val="00BB4387"/>
    <w:rsid w:val="00BB43F2"/>
    <w:rsid w:val="00BB4B3E"/>
    <w:rsid w:val="00BB5317"/>
    <w:rsid w:val="00BB54DB"/>
    <w:rsid w:val="00BB5619"/>
    <w:rsid w:val="00BB5927"/>
    <w:rsid w:val="00BB5ECB"/>
    <w:rsid w:val="00BB5F1D"/>
    <w:rsid w:val="00BB6006"/>
    <w:rsid w:val="00BB6031"/>
    <w:rsid w:val="00BB639C"/>
    <w:rsid w:val="00BB644C"/>
    <w:rsid w:val="00BB6474"/>
    <w:rsid w:val="00BB6BD7"/>
    <w:rsid w:val="00BB6CCF"/>
    <w:rsid w:val="00BB6ED7"/>
    <w:rsid w:val="00BB6F1E"/>
    <w:rsid w:val="00BB7277"/>
    <w:rsid w:val="00BB764C"/>
    <w:rsid w:val="00BB77A9"/>
    <w:rsid w:val="00BB7A12"/>
    <w:rsid w:val="00BB7D11"/>
    <w:rsid w:val="00BB7FE9"/>
    <w:rsid w:val="00BC0C09"/>
    <w:rsid w:val="00BC0E2E"/>
    <w:rsid w:val="00BC11EF"/>
    <w:rsid w:val="00BC1507"/>
    <w:rsid w:val="00BC1A63"/>
    <w:rsid w:val="00BC1BB5"/>
    <w:rsid w:val="00BC2498"/>
    <w:rsid w:val="00BC2E8F"/>
    <w:rsid w:val="00BC35C1"/>
    <w:rsid w:val="00BC35D5"/>
    <w:rsid w:val="00BC3CD4"/>
    <w:rsid w:val="00BC40DE"/>
    <w:rsid w:val="00BC40EC"/>
    <w:rsid w:val="00BC40F4"/>
    <w:rsid w:val="00BC41E4"/>
    <w:rsid w:val="00BC4215"/>
    <w:rsid w:val="00BC4BE2"/>
    <w:rsid w:val="00BC4FC0"/>
    <w:rsid w:val="00BC5844"/>
    <w:rsid w:val="00BC593D"/>
    <w:rsid w:val="00BC5ACF"/>
    <w:rsid w:val="00BC5AE8"/>
    <w:rsid w:val="00BC5E01"/>
    <w:rsid w:val="00BC5F1E"/>
    <w:rsid w:val="00BC6144"/>
    <w:rsid w:val="00BC6169"/>
    <w:rsid w:val="00BC6418"/>
    <w:rsid w:val="00BC64E9"/>
    <w:rsid w:val="00BC66F2"/>
    <w:rsid w:val="00BC6735"/>
    <w:rsid w:val="00BC6774"/>
    <w:rsid w:val="00BC6B03"/>
    <w:rsid w:val="00BC6B36"/>
    <w:rsid w:val="00BC6CE0"/>
    <w:rsid w:val="00BC7345"/>
    <w:rsid w:val="00BC7853"/>
    <w:rsid w:val="00BC7DF8"/>
    <w:rsid w:val="00BD0056"/>
    <w:rsid w:val="00BD0542"/>
    <w:rsid w:val="00BD05D5"/>
    <w:rsid w:val="00BD15B9"/>
    <w:rsid w:val="00BD1951"/>
    <w:rsid w:val="00BD1B0F"/>
    <w:rsid w:val="00BD2169"/>
    <w:rsid w:val="00BD269A"/>
    <w:rsid w:val="00BD2A58"/>
    <w:rsid w:val="00BD2FD8"/>
    <w:rsid w:val="00BD30C5"/>
    <w:rsid w:val="00BD3B37"/>
    <w:rsid w:val="00BD3EA6"/>
    <w:rsid w:val="00BD4335"/>
    <w:rsid w:val="00BD439F"/>
    <w:rsid w:val="00BD46BF"/>
    <w:rsid w:val="00BD4D24"/>
    <w:rsid w:val="00BD57A8"/>
    <w:rsid w:val="00BD6150"/>
    <w:rsid w:val="00BD65B4"/>
    <w:rsid w:val="00BD6623"/>
    <w:rsid w:val="00BD6C27"/>
    <w:rsid w:val="00BD7A2E"/>
    <w:rsid w:val="00BD7A30"/>
    <w:rsid w:val="00BD7C95"/>
    <w:rsid w:val="00BE0077"/>
    <w:rsid w:val="00BE03FC"/>
    <w:rsid w:val="00BE06E7"/>
    <w:rsid w:val="00BE0B4B"/>
    <w:rsid w:val="00BE0BC2"/>
    <w:rsid w:val="00BE134E"/>
    <w:rsid w:val="00BE1BC7"/>
    <w:rsid w:val="00BE210D"/>
    <w:rsid w:val="00BE2BB2"/>
    <w:rsid w:val="00BE2CFD"/>
    <w:rsid w:val="00BE2E6A"/>
    <w:rsid w:val="00BE2F6A"/>
    <w:rsid w:val="00BE36C9"/>
    <w:rsid w:val="00BE370A"/>
    <w:rsid w:val="00BE3A65"/>
    <w:rsid w:val="00BE3AAF"/>
    <w:rsid w:val="00BE3E8C"/>
    <w:rsid w:val="00BE4046"/>
    <w:rsid w:val="00BE424D"/>
    <w:rsid w:val="00BE46D1"/>
    <w:rsid w:val="00BE5226"/>
    <w:rsid w:val="00BE5260"/>
    <w:rsid w:val="00BE5B65"/>
    <w:rsid w:val="00BE5B7E"/>
    <w:rsid w:val="00BE60DE"/>
    <w:rsid w:val="00BE60F1"/>
    <w:rsid w:val="00BE638A"/>
    <w:rsid w:val="00BE6987"/>
    <w:rsid w:val="00BE6FC4"/>
    <w:rsid w:val="00BE705E"/>
    <w:rsid w:val="00BF054C"/>
    <w:rsid w:val="00BF05E2"/>
    <w:rsid w:val="00BF0831"/>
    <w:rsid w:val="00BF0D08"/>
    <w:rsid w:val="00BF1161"/>
    <w:rsid w:val="00BF1225"/>
    <w:rsid w:val="00BF1865"/>
    <w:rsid w:val="00BF1AF1"/>
    <w:rsid w:val="00BF1B17"/>
    <w:rsid w:val="00BF1E21"/>
    <w:rsid w:val="00BF1FED"/>
    <w:rsid w:val="00BF23F0"/>
    <w:rsid w:val="00BF26BC"/>
    <w:rsid w:val="00BF2939"/>
    <w:rsid w:val="00BF2CD4"/>
    <w:rsid w:val="00BF2D3A"/>
    <w:rsid w:val="00BF3081"/>
    <w:rsid w:val="00BF316A"/>
    <w:rsid w:val="00BF3177"/>
    <w:rsid w:val="00BF3290"/>
    <w:rsid w:val="00BF32D4"/>
    <w:rsid w:val="00BF3FE3"/>
    <w:rsid w:val="00BF4083"/>
    <w:rsid w:val="00BF4092"/>
    <w:rsid w:val="00BF40F7"/>
    <w:rsid w:val="00BF424C"/>
    <w:rsid w:val="00BF4435"/>
    <w:rsid w:val="00BF4C53"/>
    <w:rsid w:val="00BF4CFA"/>
    <w:rsid w:val="00BF5082"/>
    <w:rsid w:val="00BF5304"/>
    <w:rsid w:val="00BF5623"/>
    <w:rsid w:val="00BF5B1C"/>
    <w:rsid w:val="00BF5C4A"/>
    <w:rsid w:val="00BF5D9F"/>
    <w:rsid w:val="00BF61E3"/>
    <w:rsid w:val="00BF66C5"/>
    <w:rsid w:val="00BF6D0B"/>
    <w:rsid w:val="00BF717C"/>
    <w:rsid w:val="00BF72D3"/>
    <w:rsid w:val="00BF75AA"/>
    <w:rsid w:val="00BF7DFF"/>
    <w:rsid w:val="00C00036"/>
    <w:rsid w:val="00C00130"/>
    <w:rsid w:val="00C001A7"/>
    <w:rsid w:val="00C0069B"/>
    <w:rsid w:val="00C00CF2"/>
    <w:rsid w:val="00C00D15"/>
    <w:rsid w:val="00C00D75"/>
    <w:rsid w:val="00C00E1B"/>
    <w:rsid w:val="00C00FA7"/>
    <w:rsid w:val="00C015AD"/>
    <w:rsid w:val="00C01A76"/>
    <w:rsid w:val="00C01F8F"/>
    <w:rsid w:val="00C024F3"/>
    <w:rsid w:val="00C02658"/>
    <w:rsid w:val="00C0279A"/>
    <w:rsid w:val="00C03220"/>
    <w:rsid w:val="00C033A8"/>
    <w:rsid w:val="00C03916"/>
    <w:rsid w:val="00C03BAD"/>
    <w:rsid w:val="00C045A5"/>
    <w:rsid w:val="00C04A68"/>
    <w:rsid w:val="00C04D0D"/>
    <w:rsid w:val="00C051FF"/>
    <w:rsid w:val="00C05223"/>
    <w:rsid w:val="00C05334"/>
    <w:rsid w:val="00C058C8"/>
    <w:rsid w:val="00C059DC"/>
    <w:rsid w:val="00C05AF8"/>
    <w:rsid w:val="00C05F41"/>
    <w:rsid w:val="00C06483"/>
    <w:rsid w:val="00C06500"/>
    <w:rsid w:val="00C066D0"/>
    <w:rsid w:val="00C068EE"/>
    <w:rsid w:val="00C074ED"/>
    <w:rsid w:val="00C07544"/>
    <w:rsid w:val="00C07738"/>
    <w:rsid w:val="00C07CD8"/>
    <w:rsid w:val="00C07F49"/>
    <w:rsid w:val="00C100C8"/>
    <w:rsid w:val="00C1016E"/>
    <w:rsid w:val="00C106E3"/>
    <w:rsid w:val="00C1134F"/>
    <w:rsid w:val="00C113C9"/>
    <w:rsid w:val="00C11AC5"/>
    <w:rsid w:val="00C11E29"/>
    <w:rsid w:val="00C11F26"/>
    <w:rsid w:val="00C121F1"/>
    <w:rsid w:val="00C1224D"/>
    <w:rsid w:val="00C12539"/>
    <w:rsid w:val="00C12A50"/>
    <w:rsid w:val="00C12C25"/>
    <w:rsid w:val="00C13474"/>
    <w:rsid w:val="00C13606"/>
    <w:rsid w:val="00C13968"/>
    <w:rsid w:val="00C13A2D"/>
    <w:rsid w:val="00C13D0A"/>
    <w:rsid w:val="00C14104"/>
    <w:rsid w:val="00C14284"/>
    <w:rsid w:val="00C14913"/>
    <w:rsid w:val="00C14A44"/>
    <w:rsid w:val="00C14A9A"/>
    <w:rsid w:val="00C14C93"/>
    <w:rsid w:val="00C14F6A"/>
    <w:rsid w:val="00C15A1A"/>
    <w:rsid w:val="00C15A68"/>
    <w:rsid w:val="00C16301"/>
    <w:rsid w:val="00C16F02"/>
    <w:rsid w:val="00C17248"/>
    <w:rsid w:val="00C1738B"/>
    <w:rsid w:val="00C17516"/>
    <w:rsid w:val="00C17A4C"/>
    <w:rsid w:val="00C17BDC"/>
    <w:rsid w:val="00C200A1"/>
    <w:rsid w:val="00C2041F"/>
    <w:rsid w:val="00C204A3"/>
    <w:rsid w:val="00C208AB"/>
    <w:rsid w:val="00C20A93"/>
    <w:rsid w:val="00C20C43"/>
    <w:rsid w:val="00C21226"/>
    <w:rsid w:val="00C2167B"/>
    <w:rsid w:val="00C217D4"/>
    <w:rsid w:val="00C219E3"/>
    <w:rsid w:val="00C21B58"/>
    <w:rsid w:val="00C21D67"/>
    <w:rsid w:val="00C21E68"/>
    <w:rsid w:val="00C21FE8"/>
    <w:rsid w:val="00C22456"/>
    <w:rsid w:val="00C2263D"/>
    <w:rsid w:val="00C22708"/>
    <w:rsid w:val="00C22F37"/>
    <w:rsid w:val="00C23193"/>
    <w:rsid w:val="00C23575"/>
    <w:rsid w:val="00C23EFF"/>
    <w:rsid w:val="00C24022"/>
    <w:rsid w:val="00C247CF"/>
    <w:rsid w:val="00C24CA1"/>
    <w:rsid w:val="00C24CC0"/>
    <w:rsid w:val="00C250FC"/>
    <w:rsid w:val="00C25361"/>
    <w:rsid w:val="00C25774"/>
    <w:rsid w:val="00C2579D"/>
    <w:rsid w:val="00C25A47"/>
    <w:rsid w:val="00C25E58"/>
    <w:rsid w:val="00C2601D"/>
    <w:rsid w:val="00C26060"/>
    <w:rsid w:val="00C26442"/>
    <w:rsid w:val="00C2654B"/>
    <w:rsid w:val="00C265A2"/>
    <w:rsid w:val="00C26616"/>
    <w:rsid w:val="00C26766"/>
    <w:rsid w:val="00C26A3E"/>
    <w:rsid w:val="00C26C6D"/>
    <w:rsid w:val="00C26EFF"/>
    <w:rsid w:val="00C270B2"/>
    <w:rsid w:val="00C2744D"/>
    <w:rsid w:val="00C27670"/>
    <w:rsid w:val="00C276BF"/>
    <w:rsid w:val="00C27B73"/>
    <w:rsid w:val="00C27D8C"/>
    <w:rsid w:val="00C27E0A"/>
    <w:rsid w:val="00C30B10"/>
    <w:rsid w:val="00C30CEB"/>
    <w:rsid w:val="00C31213"/>
    <w:rsid w:val="00C316A6"/>
    <w:rsid w:val="00C31B24"/>
    <w:rsid w:val="00C31D75"/>
    <w:rsid w:val="00C320E3"/>
    <w:rsid w:val="00C3238A"/>
    <w:rsid w:val="00C323CE"/>
    <w:rsid w:val="00C323DF"/>
    <w:rsid w:val="00C324A6"/>
    <w:rsid w:val="00C32503"/>
    <w:rsid w:val="00C3250E"/>
    <w:rsid w:val="00C32551"/>
    <w:rsid w:val="00C325F7"/>
    <w:rsid w:val="00C327D2"/>
    <w:rsid w:val="00C3294A"/>
    <w:rsid w:val="00C3295E"/>
    <w:rsid w:val="00C32AF1"/>
    <w:rsid w:val="00C32BBB"/>
    <w:rsid w:val="00C337DA"/>
    <w:rsid w:val="00C339BD"/>
    <w:rsid w:val="00C33E6B"/>
    <w:rsid w:val="00C33F1A"/>
    <w:rsid w:val="00C34297"/>
    <w:rsid w:val="00C34833"/>
    <w:rsid w:val="00C348BE"/>
    <w:rsid w:val="00C349A9"/>
    <w:rsid w:val="00C3513C"/>
    <w:rsid w:val="00C3518D"/>
    <w:rsid w:val="00C352E4"/>
    <w:rsid w:val="00C35A2E"/>
    <w:rsid w:val="00C35D21"/>
    <w:rsid w:val="00C35EB4"/>
    <w:rsid w:val="00C36091"/>
    <w:rsid w:val="00C3622F"/>
    <w:rsid w:val="00C3658A"/>
    <w:rsid w:val="00C36605"/>
    <w:rsid w:val="00C3662C"/>
    <w:rsid w:val="00C3670E"/>
    <w:rsid w:val="00C375CD"/>
    <w:rsid w:val="00C3768D"/>
    <w:rsid w:val="00C37ABD"/>
    <w:rsid w:val="00C37D19"/>
    <w:rsid w:val="00C409B3"/>
    <w:rsid w:val="00C40BB5"/>
    <w:rsid w:val="00C40EF3"/>
    <w:rsid w:val="00C40F6F"/>
    <w:rsid w:val="00C41191"/>
    <w:rsid w:val="00C416C7"/>
    <w:rsid w:val="00C4179A"/>
    <w:rsid w:val="00C417F5"/>
    <w:rsid w:val="00C41964"/>
    <w:rsid w:val="00C419BD"/>
    <w:rsid w:val="00C41E77"/>
    <w:rsid w:val="00C422DC"/>
    <w:rsid w:val="00C42501"/>
    <w:rsid w:val="00C42841"/>
    <w:rsid w:val="00C42BF7"/>
    <w:rsid w:val="00C42CAC"/>
    <w:rsid w:val="00C42DB5"/>
    <w:rsid w:val="00C433EA"/>
    <w:rsid w:val="00C43526"/>
    <w:rsid w:val="00C43950"/>
    <w:rsid w:val="00C43A22"/>
    <w:rsid w:val="00C43AD5"/>
    <w:rsid w:val="00C44401"/>
    <w:rsid w:val="00C44C8B"/>
    <w:rsid w:val="00C44FB2"/>
    <w:rsid w:val="00C4531E"/>
    <w:rsid w:val="00C457A4"/>
    <w:rsid w:val="00C458D1"/>
    <w:rsid w:val="00C46347"/>
    <w:rsid w:val="00C464E1"/>
    <w:rsid w:val="00C46A09"/>
    <w:rsid w:val="00C46A72"/>
    <w:rsid w:val="00C46A95"/>
    <w:rsid w:val="00C47503"/>
    <w:rsid w:val="00C47731"/>
    <w:rsid w:val="00C477A5"/>
    <w:rsid w:val="00C4789E"/>
    <w:rsid w:val="00C47A4E"/>
    <w:rsid w:val="00C47C95"/>
    <w:rsid w:val="00C5000D"/>
    <w:rsid w:val="00C50DC1"/>
    <w:rsid w:val="00C50E85"/>
    <w:rsid w:val="00C517E3"/>
    <w:rsid w:val="00C519BE"/>
    <w:rsid w:val="00C51EF0"/>
    <w:rsid w:val="00C52AC1"/>
    <w:rsid w:val="00C52C37"/>
    <w:rsid w:val="00C52C9C"/>
    <w:rsid w:val="00C52EBF"/>
    <w:rsid w:val="00C5369E"/>
    <w:rsid w:val="00C53A86"/>
    <w:rsid w:val="00C53ED4"/>
    <w:rsid w:val="00C53F4F"/>
    <w:rsid w:val="00C543CF"/>
    <w:rsid w:val="00C546C2"/>
    <w:rsid w:val="00C5484B"/>
    <w:rsid w:val="00C5514B"/>
    <w:rsid w:val="00C55997"/>
    <w:rsid w:val="00C55BFC"/>
    <w:rsid w:val="00C55F08"/>
    <w:rsid w:val="00C56063"/>
    <w:rsid w:val="00C56670"/>
    <w:rsid w:val="00C568CE"/>
    <w:rsid w:val="00C56944"/>
    <w:rsid w:val="00C56EC8"/>
    <w:rsid w:val="00C56F8D"/>
    <w:rsid w:val="00C57315"/>
    <w:rsid w:val="00C57CD2"/>
    <w:rsid w:val="00C57D01"/>
    <w:rsid w:val="00C604E4"/>
    <w:rsid w:val="00C606D7"/>
    <w:rsid w:val="00C60B3B"/>
    <w:rsid w:val="00C6105D"/>
    <w:rsid w:val="00C611F7"/>
    <w:rsid w:val="00C612F7"/>
    <w:rsid w:val="00C6142A"/>
    <w:rsid w:val="00C6151D"/>
    <w:rsid w:val="00C616E1"/>
    <w:rsid w:val="00C618F8"/>
    <w:rsid w:val="00C61C59"/>
    <w:rsid w:val="00C61F98"/>
    <w:rsid w:val="00C62043"/>
    <w:rsid w:val="00C62065"/>
    <w:rsid w:val="00C62C82"/>
    <w:rsid w:val="00C62CD1"/>
    <w:rsid w:val="00C62E82"/>
    <w:rsid w:val="00C6319D"/>
    <w:rsid w:val="00C639D4"/>
    <w:rsid w:val="00C63B34"/>
    <w:rsid w:val="00C63C46"/>
    <w:rsid w:val="00C6409B"/>
    <w:rsid w:val="00C64392"/>
    <w:rsid w:val="00C6468D"/>
    <w:rsid w:val="00C64967"/>
    <w:rsid w:val="00C64B89"/>
    <w:rsid w:val="00C64DA2"/>
    <w:rsid w:val="00C64DB8"/>
    <w:rsid w:val="00C64DCF"/>
    <w:rsid w:val="00C65550"/>
    <w:rsid w:val="00C6575A"/>
    <w:rsid w:val="00C65B97"/>
    <w:rsid w:val="00C65BA2"/>
    <w:rsid w:val="00C66192"/>
    <w:rsid w:val="00C66642"/>
    <w:rsid w:val="00C66940"/>
    <w:rsid w:val="00C66965"/>
    <w:rsid w:val="00C669B3"/>
    <w:rsid w:val="00C66DF5"/>
    <w:rsid w:val="00C67074"/>
    <w:rsid w:val="00C67115"/>
    <w:rsid w:val="00C67BA3"/>
    <w:rsid w:val="00C67CB2"/>
    <w:rsid w:val="00C67D11"/>
    <w:rsid w:val="00C67D7A"/>
    <w:rsid w:val="00C7007A"/>
    <w:rsid w:val="00C7007D"/>
    <w:rsid w:val="00C7009D"/>
    <w:rsid w:val="00C70B29"/>
    <w:rsid w:val="00C70DBC"/>
    <w:rsid w:val="00C7102B"/>
    <w:rsid w:val="00C712F6"/>
    <w:rsid w:val="00C713D3"/>
    <w:rsid w:val="00C716DC"/>
    <w:rsid w:val="00C717B6"/>
    <w:rsid w:val="00C71852"/>
    <w:rsid w:val="00C71CB0"/>
    <w:rsid w:val="00C72526"/>
    <w:rsid w:val="00C727F1"/>
    <w:rsid w:val="00C72C11"/>
    <w:rsid w:val="00C72CAD"/>
    <w:rsid w:val="00C730CF"/>
    <w:rsid w:val="00C73529"/>
    <w:rsid w:val="00C735EE"/>
    <w:rsid w:val="00C73D2E"/>
    <w:rsid w:val="00C73D38"/>
    <w:rsid w:val="00C73D6A"/>
    <w:rsid w:val="00C73DF2"/>
    <w:rsid w:val="00C74471"/>
    <w:rsid w:val="00C7471C"/>
    <w:rsid w:val="00C749B9"/>
    <w:rsid w:val="00C754C2"/>
    <w:rsid w:val="00C75ABC"/>
    <w:rsid w:val="00C75BC4"/>
    <w:rsid w:val="00C760E7"/>
    <w:rsid w:val="00C7647A"/>
    <w:rsid w:val="00C766E2"/>
    <w:rsid w:val="00C76DC0"/>
    <w:rsid w:val="00C76EC2"/>
    <w:rsid w:val="00C770D1"/>
    <w:rsid w:val="00C776FE"/>
    <w:rsid w:val="00C77748"/>
    <w:rsid w:val="00C779D1"/>
    <w:rsid w:val="00C77B73"/>
    <w:rsid w:val="00C77D7B"/>
    <w:rsid w:val="00C8028B"/>
    <w:rsid w:val="00C803D4"/>
    <w:rsid w:val="00C80941"/>
    <w:rsid w:val="00C8094A"/>
    <w:rsid w:val="00C81377"/>
    <w:rsid w:val="00C813ED"/>
    <w:rsid w:val="00C81567"/>
    <w:rsid w:val="00C81839"/>
    <w:rsid w:val="00C81C39"/>
    <w:rsid w:val="00C81E90"/>
    <w:rsid w:val="00C81FD0"/>
    <w:rsid w:val="00C8223B"/>
    <w:rsid w:val="00C82249"/>
    <w:rsid w:val="00C822A1"/>
    <w:rsid w:val="00C822DB"/>
    <w:rsid w:val="00C825D8"/>
    <w:rsid w:val="00C82789"/>
    <w:rsid w:val="00C82A07"/>
    <w:rsid w:val="00C82A68"/>
    <w:rsid w:val="00C82B02"/>
    <w:rsid w:val="00C82B68"/>
    <w:rsid w:val="00C82FA8"/>
    <w:rsid w:val="00C830D3"/>
    <w:rsid w:val="00C8325F"/>
    <w:rsid w:val="00C836D8"/>
    <w:rsid w:val="00C838FA"/>
    <w:rsid w:val="00C8398E"/>
    <w:rsid w:val="00C83C36"/>
    <w:rsid w:val="00C83C94"/>
    <w:rsid w:val="00C83D85"/>
    <w:rsid w:val="00C84314"/>
    <w:rsid w:val="00C8436C"/>
    <w:rsid w:val="00C844A6"/>
    <w:rsid w:val="00C8496F"/>
    <w:rsid w:val="00C849B4"/>
    <w:rsid w:val="00C84A65"/>
    <w:rsid w:val="00C84B18"/>
    <w:rsid w:val="00C852E7"/>
    <w:rsid w:val="00C853CE"/>
    <w:rsid w:val="00C855D5"/>
    <w:rsid w:val="00C85AF1"/>
    <w:rsid w:val="00C85E04"/>
    <w:rsid w:val="00C85FAA"/>
    <w:rsid w:val="00C861B6"/>
    <w:rsid w:val="00C86747"/>
    <w:rsid w:val="00C86AD5"/>
    <w:rsid w:val="00C86D38"/>
    <w:rsid w:val="00C875FA"/>
    <w:rsid w:val="00C8795F"/>
    <w:rsid w:val="00C87E64"/>
    <w:rsid w:val="00C90419"/>
    <w:rsid w:val="00C90B75"/>
    <w:rsid w:val="00C90BAB"/>
    <w:rsid w:val="00C90C1A"/>
    <w:rsid w:val="00C90D2C"/>
    <w:rsid w:val="00C90EBE"/>
    <w:rsid w:val="00C91208"/>
    <w:rsid w:val="00C912C9"/>
    <w:rsid w:val="00C914C7"/>
    <w:rsid w:val="00C91878"/>
    <w:rsid w:val="00C91B4C"/>
    <w:rsid w:val="00C91E0E"/>
    <w:rsid w:val="00C923A9"/>
    <w:rsid w:val="00C92B13"/>
    <w:rsid w:val="00C93195"/>
    <w:rsid w:val="00C9349A"/>
    <w:rsid w:val="00C937F3"/>
    <w:rsid w:val="00C9381D"/>
    <w:rsid w:val="00C9391D"/>
    <w:rsid w:val="00C93BEA"/>
    <w:rsid w:val="00C93C2F"/>
    <w:rsid w:val="00C93CD2"/>
    <w:rsid w:val="00C93D47"/>
    <w:rsid w:val="00C944E8"/>
    <w:rsid w:val="00C948E5"/>
    <w:rsid w:val="00C949F3"/>
    <w:rsid w:val="00C94AB6"/>
    <w:rsid w:val="00C94CE0"/>
    <w:rsid w:val="00C94E68"/>
    <w:rsid w:val="00C952EB"/>
    <w:rsid w:val="00C9550D"/>
    <w:rsid w:val="00C95758"/>
    <w:rsid w:val="00C95766"/>
    <w:rsid w:val="00C95B5F"/>
    <w:rsid w:val="00C95BBD"/>
    <w:rsid w:val="00C95E2D"/>
    <w:rsid w:val="00C95FB9"/>
    <w:rsid w:val="00C96053"/>
    <w:rsid w:val="00C96665"/>
    <w:rsid w:val="00C96736"/>
    <w:rsid w:val="00C967B8"/>
    <w:rsid w:val="00C97141"/>
    <w:rsid w:val="00C97D14"/>
    <w:rsid w:val="00C97ECE"/>
    <w:rsid w:val="00CA039A"/>
    <w:rsid w:val="00CA0730"/>
    <w:rsid w:val="00CA0840"/>
    <w:rsid w:val="00CA0DC3"/>
    <w:rsid w:val="00CA1120"/>
    <w:rsid w:val="00CA11E7"/>
    <w:rsid w:val="00CA1498"/>
    <w:rsid w:val="00CA17AA"/>
    <w:rsid w:val="00CA1EEB"/>
    <w:rsid w:val="00CA2136"/>
    <w:rsid w:val="00CA22A3"/>
    <w:rsid w:val="00CA2737"/>
    <w:rsid w:val="00CA2AAF"/>
    <w:rsid w:val="00CA2C8C"/>
    <w:rsid w:val="00CA2CE3"/>
    <w:rsid w:val="00CA2DA2"/>
    <w:rsid w:val="00CA2DB2"/>
    <w:rsid w:val="00CA3819"/>
    <w:rsid w:val="00CA3A7F"/>
    <w:rsid w:val="00CA3A97"/>
    <w:rsid w:val="00CA3DFB"/>
    <w:rsid w:val="00CA40F1"/>
    <w:rsid w:val="00CA5013"/>
    <w:rsid w:val="00CA50DA"/>
    <w:rsid w:val="00CA52F8"/>
    <w:rsid w:val="00CA5612"/>
    <w:rsid w:val="00CA5A9E"/>
    <w:rsid w:val="00CA6A68"/>
    <w:rsid w:val="00CA6AD6"/>
    <w:rsid w:val="00CA6D3B"/>
    <w:rsid w:val="00CA701B"/>
    <w:rsid w:val="00CA7105"/>
    <w:rsid w:val="00CA727D"/>
    <w:rsid w:val="00CA77E3"/>
    <w:rsid w:val="00CA7865"/>
    <w:rsid w:val="00CA7A26"/>
    <w:rsid w:val="00CA7B3B"/>
    <w:rsid w:val="00CB0397"/>
    <w:rsid w:val="00CB03E0"/>
    <w:rsid w:val="00CB0B90"/>
    <w:rsid w:val="00CB12D6"/>
    <w:rsid w:val="00CB1334"/>
    <w:rsid w:val="00CB14CB"/>
    <w:rsid w:val="00CB156F"/>
    <w:rsid w:val="00CB1B09"/>
    <w:rsid w:val="00CB1C9B"/>
    <w:rsid w:val="00CB1E75"/>
    <w:rsid w:val="00CB20E8"/>
    <w:rsid w:val="00CB24CD"/>
    <w:rsid w:val="00CB2802"/>
    <w:rsid w:val="00CB2D72"/>
    <w:rsid w:val="00CB3754"/>
    <w:rsid w:val="00CB3755"/>
    <w:rsid w:val="00CB3857"/>
    <w:rsid w:val="00CB3E36"/>
    <w:rsid w:val="00CB409F"/>
    <w:rsid w:val="00CB4355"/>
    <w:rsid w:val="00CB4387"/>
    <w:rsid w:val="00CB474D"/>
    <w:rsid w:val="00CB4991"/>
    <w:rsid w:val="00CB5577"/>
    <w:rsid w:val="00CB589B"/>
    <w:rsid w:val="00CB5A7C"/>
    <w:rsid w:val="00CB5EE1"/>
    <w:rsid w:val="00CB62D8"/>
    <w:rsid w:val="00CB6444"/>
    <w:rsid w:val="00CB6633"/>
    <w:rsid w:val="00CB679C"/>
    <w:rsid w:val="00CB6928"/>
    <w:rsid w:val="00CB745F"/>
    <w:rsid w:val="00CB7DFB"/>
    <w:rsid w:val="00CC0121"/>
    <w:rsid w:val="00CC0396"/>
    <w:rsid w:val="00CC03B9"/>
    <w:rsid w:val="00CC0550"/>
    <w:rsid w:val="00CC075B"/>
    <w:rsid w:val="00CC0F2B"/>
    <w:rsid w:val="00CC10D9"/>
    <w:rsid w:val="00CC1630"/>
    <w:rsid w:val="00CC18C8"/>
    <w:rsid w:val="00CC1EBF"/>
    <w:rsid w:val="00CC214A"/>
    <w:rsid w:val="00CC21E6"/>
    <w:rsid w:val="00CC2838"/>
    <w:rsid w:val="00CC29C6"/>
    <w:rsid w:val="00CC29F1"/>
    <w:rsid w:val="00CC3547"/>
    <w:rsid w:val="00CC3603"/>
    <w:rsid w:val="00CC379B"/>
    <w:rsid w:val="00CC3C0F"/>
    <w:rsid w:val="00CC3FDB"/>
    <w:rsid w:val="00CC4040"/>
    <w:rsid w:val="00CC46AC"/>
    <w:rsid w:val="00CC470F"/>
    <w:rsid w:val="00CC479D"/>
    <w:rsid w:val="00CC4BA7"/>
    <w:rsid w:val="00CC510D"/>
    <w:rsid w:val="00CC5571"/>
    <w:rsid w:val="00CC5666"/>
    <w:rsid w:val="00CC5A61"/>
    <w:rsid w:val="00CC5FBC"/>
    <w:rsid w:val="00CC6244"/>
    <w:rsid w:val="00CC631E"/>
    <w:rsid w:val="00CC6ABC"/>
    <w:rsid w:val="00CC7055"/>
    <w:rsid w:val="00CC7092"/>
    <w:rsid w:val="00CC7225"/>
    <w:rsid w:val="00CC74FB"/>
    <w:rsid w:val="00CC7826"/>
    <w:rsid w:val="00CC792C"/>
    <w:rsid w:val="00CC7C11"/>
    <w:rsid w:val="00CD0184"/>
    <w:rsid w:val="00CD0922"/>
    <w:rsid w:val="00CD09B5"/>
    <w:rsid w:val="00CD0CE4"/>
    <w:rsid w:val="00CD15EC"/>
    <w:rsid w:val="00CD1630"/>
    <w:rsid w:val="00CD1B04"/>
    <w:rsid w:val="00CD1D2A"/>
    <w:rsid w:val="00CD1DF8"/>
    <w:rsid w:val="00CD27C5"/>
    <w:rsid w:val="00CD39E1"/>
    <w:rsid w:val="00CD40BB"/>
    <w:rsid w:val="00CD4158"/>
    <w:rsid w:val="00CD416E"/>
    <w:rsid w:val="00CD4403"/>
    <w:rsid w:val="00CD49EC"/>
    <w:rsid w:val="00CD4A31"/>
    <w:rsid w:val="00CD4E55"/>
    <w:rsid w:val="00CD4E79"/>
    <w:rsid w:val="00CD515A"/>
    <w:rsid w:val="00CD57AA"/>
    <w:rsid w:val="00CD5ED9"/>
    <w:rsid w:val="00CD6476"/>
    <w:rsid w:val="00CD685D"/>
    <w:rsid w:val="00CD6E69"/>
    <w:rsid w:val="00CD75B0"/>
    <w:rsid w:val="00CD7BF0"/>
    <w:rsid w:val="00CD7DE9"/>
    <w:rsid w:val="00CD7EB2"/>
    <w:rsid w:val="00CD7F73"/>
    <w:rsid w:val="00CE033C"/>
    <w:rsid w:val="00CE03AB"/>
    <w:rsid w:val="00CE06C2"/>
    <w:rsid w:val="00CE0938"/>
    <w:rsid w:val="00CE130C"/>
    <w:rsid w:val="00CE144D"/>
    <w:rsid w:val="00CE1683"/>
    <w:rsid w:val="00CE1845"/>
    <w:rsid w:val="00CE1B79"/>
    <w:rsid w:val="00CE1BB7"/>
    <w:rsid w:val="00CE1DAE"/>
    <w:rsid w:val="00CE1E84"/>
    <w:rsid w:val="00CE1FCD"/>
    <w:rsid w:val="00CE23FF"/>
    <w:rsid w:val="00CE24A2"/>
    <w:rsid w:val="00CE267B"/>
    <w:rsid w:val="00CE2696"/>
    <w:rsid w:val="00CE2BD4"/>
    <w:rsid w:val="00CE2C37"/>
    <w:rsid w:val="00CE2D46"/>
    <w:rsid w:val="00CE2F70"/>
    <w:rsid w:val="00CE304B"/>
    <w:rsid w:val="00CE322A"/>
    <w:rsid w:val="00CE32AA"/>
    <w:rsid w:val="00CE381A"/>
    <w:rsid w:val="00CE38D4"/>
    <w:rsid w:val="00CE3B35"/>
    <w:rsid w:val="00CE3E40"/>
    <w:rsid w:val="00CE4422"/>
    <w:rsid w:val="00CE4797"/>
    <w:rsid w:val="00CE4876"/>
    <w:rsid w:val="00CE4CA7"/>
    <w:rsid w:val="00CE4E2D"/>
    <w:rsid w:val="00CE5516"/>
    <w:rsid w:val="00CE5941"/>
    <w:rsid w:val="00CE59DE"/>
    <w:rsid w:val="00CE5A2D"/>
    <w:rsid w:val="00CE5A76"/>
    <w:rsid w:val="00CE60EB"/>
    <w:rsid w:val="00CE650E"/>
    <w:rsid w:val="00CE66C2"/>
    <w:rsid w:val="00CE6756"/>
    <w:rsid w:val="00CE677D"/>
    <w:rsid w:val="00CE6C99"/>
    <w:rsid w:val="00CE71B7"/>
    <w:rsid w:val="00CE75AA"/>
    <w:rsid w:val="00CE7D32"/>
    <w:rsid w:val="00CE7EE7"/>
    <w:rsid w:val="00CF03C6"/>
    <w:rsid w:val="00CF0405"/>
    <w:rsid w:val="00CF0681"/>
    <w:rsid w:val="00CF077F"/>
    <w:rsid w:val="00CF085A"/>
    <w:rsid w:val="00CF0867"/>
    <w:rsid w:val="00CF08E0"/>
    <w:rsid w:val="00CF0C43"/>
    <w:rsid w:val="00CF0E9D"/>
    <w:rsid w:val="00CF0F04"/>
    <w:rsid w:val="00CF15A1"/>
    <w:rsid w:val="00CF17FE"/>
    <w:rsid w:val="00CF185D"/>
    <w:rsid w:val="00CF1955"/>
    <w:rsid w:val="00CF1ABD"/>
    <w:rsid w:val="00CF1F52"/>
    <w:rsid w:val="00CF2016"/>
    <w:rsid w:val="00CF21D6"/>
    <w:rsid w:val="00CF220C"/>
    <w:rsid w:val="00CF23C8"/>
    <w:rsid w:val="00CF2861"/>
    <w:rsid w:val="00CF2AF6"/>
    <w:rsid w:val="00CF2C42"/>
    <w:rsid w:val="00CF2FC1"/>
    <w:rsid w:val="00CF31F7"/>
    <w:rsid w:val="00CF3846"/>
    <w:rsid w:val="00CF3922"/>
    <w:rsid w:val="00CF3B42"/>
    <w:rsid w:val="00CF4042"/>
    <w:rsid w:val="00CF40B1"/>
    <w:rsid w:val="00CF43E7"/>
    <w:rsid w:val="00CF487D"/>
    <w:rsid w:val="00CF4CA5"/>
    <w:rsid w:val="00CF4EBD"/>
    <w:rsid w:val="00CF51AA"/>
    <w:rsid w:val="00CF528C"/>
    <w:rsid w:val="00CF5334"/>
    <w:rsid w:val="00CF5AFA"/>
    <w:rsid w:val="00CF5CAE"/>
    <w:rsid w:val="00CF5E10"/>
    <w:rsid w:val="00CF5E3D"/>
    <w:rsid w:val="00CF6152"/>
    <w:rsid w:val="00CF65AE"/>
    <w:rsid w:val="00CF6620"/>
    <w:rsid w:val="00CF6746"/>
    <w:rsid w:val="00CF6BA2"/>
    <w:rsid w:val="00CF6F22"/>
    <w:rsid w:val="00CF76CB"/>
    <w:rsid w:val="00CF796F"/>
    <w:rsid w:val="00CF7CF7"/>
    <w:rsid w:val="00D00824"/>
    <w:rsid w:val="00D00869"/>
    <w:rsid w:val="00D00879"/>
    <w:rsid w:val="00D0091B"/>
    <w:rsid w:val="00D00A4A"/>
    <w:rsid w:val="00D00B4C"/>
    <w:rsid w:val="00D00D90"/>
    <w:rsid w:val="00D00F15"/>
    <w:rsid w:val="00D015BE"/>
    <w:rsid w:val="00D016C9"/>
    <w:rsid w:val="00D01EAA"/>
    <w:rsid w:val="00D01FE2"/>
    <w:rsid w:val="00D0230D"/>
    <w:rsid w:val="00D02388"/>
    <w:rsid w:val="00D023C0"/>
    <w:rsid w:val="00D029AD"/>
    <w:rsid w:val="00D02C58"/>
    <w:rsid w:val="00D02CA2"/>
    <w:rsid w:val="00D02E5A"/>
    <w:rsid w:val="00D0303D"/>
    <w:rsid w:val="00D03277"/>
    <w:rsid w:val="00D033A8"/>
    <w:rsid w:val="00D03734"/>
    <w:rsid w:val="00D037FF"/>
    <w:rsid w:val="00D0384F"/>
    <w:rsid w:val="00D04430"/>
    <w:rsid w:val="00D04472"/>
    <w:rsid w:val="00D04544"/>
    <w:rsid w:val="00D04772"/>
    <w:rsid w:val="00D04E4E"/>
    <w:rsid w:val="00D051F5"/>
    <w:rsid w:val="00D0589D"/>
    <w:rsid w:val="00D05C39"/>
    <w:rsid w:val="00D05D03"/>
    <w:rsid w:val="00D05DC0"/>
    <w:rsid w:val="00D061B6"/>
    <w:rsid w:val="00D061BE"/>
    <w:rsid w:val="00D06219"/>
    <w:rsid w:val="00D06347"/>
    <w:rsid w:val="00D067A0"/>
    <w:rsid w:val="00D0692C"/>
    <w:rsid w:val="00D07392"/>
    <w:rsid w:val="00D07CDC"/>
    <w:rsid w:val="00D1022D"/>
    <w:rsid w:val="00D10888"/>
    <w:rsid w:val="00D10D2A"/>
    <w:rsid w:val="00D10D2D"/>
    <w:rsid w:val="00D10E51"/>
    <w:rsid w:val="00D11565"/>
    <w:rsid w:val="00D11A7A"/>
    <w:rsid w:val="00D11B02"/>
    <w:rsid w:val="00D11DE3"/>
    <w:rsid w:val="00D12003"/>
    <w:rsid w:val="00D12162"/>
    <w:rsid w:val="00D124C9"/>
    <w:rsid w:val="00D12550"/>
    <w:rsid w:val="00D12562"/>
    <w:rsid w:val="00D12640"/>
    <w:rsid w:val="00D12ACE"/>
    <w:rsid w:val="00D1334A"/>
    <w:rsid w:val="00D13B1E"/>
    <w:rsid w:val="00D13BB9"/>
    <w:rsid w:val="00D13C08"/>
    <w:rsid w:val="00D13FA3"/>
    <w:rsid w:val="00D14669"/>
    <w:rsid w:val="00D15039"/>
    <w:rsid w:val="00D150C9"/>
    <w:rsid w:val="00D15176"/>
    <w:rsid w:val="00D15386"/>
    <w:rsid w:val="00D15AFB"/>
    <w:rsid w:val="00D15CF1"/>
    <w:rsid w:val="00D1654B"/>
    <w:rsid w:val="00D166E9"/>
    <w:rsid w:val="00D1680B"/>
    <w:rsid w:val="00D16945"/>
    <w:rsid w:val="00D174DC"/>
    <w:rsid w:val="00D17801"/>
    <w:rsid w:val="00D17BA0"/>
    <w:rsid w:val="00D20809"/>
    <w:rsid w:val="00D211EB"/>
    <w:rsid w:val="00D214FB"/>
    <w:rsid w:val="00D21A67"/>
    <w:rsid w:val="00D21B02"/>
    <w:rsid w:val="00D21DC0"/>
    <w:rsid w:val="00D21FB6"/>
    <w:rsid w:val="00D2202F"/>
    <w:rsid w:val="00D22711"/>
    <w:rsid w:val="00D22856"/>
    <w:rsid w:val="00D22AB2"/>
    <w:rsid w:val="00D230DB"/>
    <w:rsid w:val="00D23333"/>
    <w:rsid w:val="00D2344A"/>
    <w:rsid w:val="00D237BD"/>
    <w:rsid w:val="00D237E3"/>
    <w:rsid w:val="00D2389A"/>
    <w:rsid w:val="00D2394A"/>
    <w:rsid w:val="00D23C4A"/>
    <w:rsid w:val="00D245DE"/>
    <w:rsid w:val="00D24B97"/>
    <w:rsid w:val="00D24CF6"/>
    <w:rsid w:val="00D24D8E"/>
    <w:rsid w:val="00D25999"/>
    <w:rsid w:val="00D25B47"/>
    <w:rsid w:val="00D25D8A"/>
    <w:rsid w:val="00D260A6"/>
    <w:rsid w:val="00D260B4"/>
    <w:rsid w:val="00D26281"/>
    <w:rsid w:val="00D26672"/>
    <w:rsid w:val="00D26739"/>
    <w:rsid w:val="00D26961"/>
    <w:rsid w:val="00D26D38"/>
    <w:rsid w:val="00D27357"/>
    <w:rsid w:val="00D27551"/>
    <w:rsid w:val="00D27D3F"/>
    <w:rsid w:val="00D30336"/>
    <w:rsid w:val="00D3046B"/>
    <w:rsid w:val="00D30FDF"/>
    <w:rsid w:val="00D31449"/>
    <w:rsid w:val="00D314BD"/>
    <w:rsid w:val="00D31999"/>
    <w:rsid w:val="00D319E5"/>
    <w:rsid w:val="00D31D53"/>
    <w:rsid w:val="00D328BE"/>
    <w:rsid w:val="00D32B36"/>
    <w:rsid w:val="00D332ED"/>
    <w:rsid w:val="00D33602"/>
    <w:rsid w:val="00D33609"/>
    <w:rsid w:val="00D34251"/>
    <w:rsid w:val="00D34A06"/>
    <w:rsid w:val="00D34C8E"/>
    <w:rsid w:val="00D34DA6"/>
    <w:rsid w:val="00D34E7E"/>
    <w:rsid w:val="00D34EA3"/>
    <w:rsid w:val="00D34F63"/>
    <w:rsid w:val="00D34F7C"/>
    <w:rsid w:val="00D34F8F"/>
    <w:rsid w:val="00D35524"/>
    <w:rsid w:val="00D35D66"/>
    <w:rsid w:val="00D35EB5"/>
    <w:rsid w:val="00D36279"/>
    <w:rsid w:val="00D36299"/>
    <w:rsid w:val="00D3632B"/>
    <w:rsid w:val="00D363DC"/>
    <w:rsid w:val="00D36536"/>
    <w:rsid w:val="00D36957"/>
    <w:rsid w:val="00D36D4F"/>
    <w:rsid w:val="00D37122"/>
    <w:rsid w:val="00D37303"/>
    <w:rsid w:val="00D3748E"/>
    <w:rsid w:val="00D375B5"/>
    <w:rsid w:val="00D3785C"/>
    <w:rsid w:val="00D37A08"/>
    <w:rsid w:val="00D405BB"/>
    <w:rsid w:val="00D40D80"/>
    <w:rsid w:val="00D4116C"/>
    <w:rsid w:val="00D41407"/>
    <w:rsid w:val="00D41566"/>
    <w:rsid w:val="00D41C70"/>
    <w:rsid w:val="00D4226F"/>
    <w:rsid w:val="00D4299C"/>
    <w:rsid w:val="00D42CA0"/>
    <w:rsid w:val="00D434E5"/>
    <w:rsid w:val="00D43733"/>
    <w:rsid w:val="00D43A5A"/>
    <w:rsid w:val="00D43B53"/>
    <w:rsid w:val="00D43D4A"/>
    <w:rsid w:val="00D43FFA"/>
    <w:rsid w:val="00D442AD"/>
    <w:rsid w:val="00D443BF"/>
    <w:rsid w:val="00D447BA"/>
    <w:rsid w:val="00D44BB6"/>
    <w:rsid w:val="00D44DF2"/>
    <w:rsid w:val="00D44FAC"/>
    <w:rsid w:val="00D4520A"/>
    <w:rsid w:val="00D45271"/>
    <w:rsid w:val="00D458BD"/>
    <w:rsid w:val="00D45A05"/>
    <w:rsid w:val="00D46081"/>
    <w:rsid w:val="00D460D7"/>
    <w:rsid w:val="00D462F9"/>
    <w:rsid w:val="00D47132"/>
    <w:rsid w:val="00D47203"/>
    <w:rsid w:val="00D4737F"/>
    <w:rsid w:val="00D47416"/>
    <w:rsid w:val="00D475D1"/>
    <w:rsid w:val="00D4768A"/>
    <w:rsid w:val="00D476BD"/>
    <w:rsid w:val="00D47975"/>
    <w:rsid w:val="00D47A90"/>
    <w:rsid w:val="00D47CEF"/>
    <w:rsid w:val="00D47F87"/>
    <w:rsid w:val="00D50080"/>
    <w:rsid w:val="00D50346"/>
    <w:rsid w:val="00D5034E"/>
    <w:rsid w:val="00D505F8"/>
    <w:rsid w:val="00D50974"/>
    <w:rsid w:val="00D50CEB"/>
    <w:rsid w:val="00D50E88"/>
    <w:rsid w:val="00D50F60"/>
    <w:rsid w:val="00D51050"/>
    <w:rsid w:val="00D51CF9"/>
    <w:rsid w:val="00D51DB2"/>
    <w:rsid w:val="00D525D3"/>
    <w:rsid w:val="00D5260E"/>
    <w:rsid w:val="00D526D8"/>
    <w:rsid w:val="00D527BD"/>
    <w:rsid w:val="00D529C7"/>
    <w:rsid w:val="00D529D3"/>
    <w:rsid w:val="00D52E44"/>
    <w:rsid w:val="00D535C5"/>
    <w:rsid w:val="00D538BE"/>
    <w:rsid w:val="00D53BA4"/>
    <w:rsid w:val="00D54672"/>
    <w:rsid w:val="00D550FE"/>
    <w:rsid w:val="00D55158"/>
    <w:rsid w:val="00D55374"/>
    <w:rsid w:val="00D554C2"/>
    <w:rsid w:val="00D55947"/>
    <w:rsid w:val="00D55BD6"/>
    <w:rsid w:val="00D55D7B"/>
    <w:rsid w:val="00D565C1"/>
    <w:rsid w:val="00D56734"/>
    <w:rsid w:val="00D56826"/>
    <w:rsid w:val="00D56852"/>
    <w:rsid w:val="00D56A83"/>
    <w:rsid w:val="00D56DCD"/>
    <w:rsid w:val="00D56E07"/>
    <w:rsid w:val="00D56E66"/>
    <w:rsid w:val="00D5744C"/>
    <w:rsid w:val="00D57776"/>
    <w:rsid w:val="00D57990"/>
    <w:rsid w:val="00D57C20"/>
    <w:rsid w:val="00D57C2B"/>
    <w:rsid w:val="00D57D78"/>
    <w:rsid w:val="00D6035F"/>
    <w:rsid w:val="00D60433"/>
    <w:rsid w:val="00D608ED"/>
    <w:rsid w:val="00D6090D"/>
    <w:rsid w:val="00D609E7"/>
    <w:rsid w:val="00D60E24"/>
    <w:rsid w:val="00D60FFB"/>
    <w:rsid w:val="00D610E8"/>
    <w:rsid w:val="00D6122D"/>
    <w:rsid w:val="00D61512"/>
    <w:rsid w:val="00D61634"/>
    <w:rsid w:val="00D61B79"/>
    <w:rsid w:val="00D61BCA"/>
    <w:rsid w:val="00D61C94"/>
    <w:rsid w:val="00D62CB8"/>
    <w:rsid w:val="00D62FA0"/>
    <w:rsid w:val="00D62FF4"/>
    <w:rsid w:val="00D6329F"/>
    <w:rsid w:val="00D63572"/>
    <w:rsid w:val="00D63A0B"/>
    <w:rsid w:val="00D63B9E"/>
    <w:rsid w:val="00D63BF2"/>
    <w:rsid w:val="00D646B2"/>
    <w:rsid w:val="00D64B94"/>
    <w:rsid w:val="00D64C53"/>
    <w:rsid w:val="00D64CBF"/>
    <w:rsid w:val="00D64F44"/>
    <w:rsid w:val="00D65294"/>
    <w:rsid w:val="00D652CD"/>
    <w:rsid w:val="00D6581C"/>
    <w:rsid w:val="00D65949"/>
    <w:rsid w:val="00D660F6"/>
    <w:rsid w:val="00D66271"/>
    <w:rsid w:val="00D66286"/>
    <w:rsid w:val="00D662E7"/>
    <w:rsid w:val="00D663AB"/>
    <w:rsid w:val="00D666FC"/>
    <w:rsid w:val="00D66849"/>
    <w:rsid w:val="00D66FC1"/>
    <w:rsid w:val="00D672CF"/>
    <w:rsid w:val="00D6773C"/>
    <w:rsid w:val="00D67DA1"/>
    <w:rsid w:val="00D67E48"/>
    <w:rsid w:val="00D70225"/>
    <w:rsid w:val="00D704B8"/>
    <w:rsid w:val="00D70AC4"/>
    <w:rsid w:val="00D70B20"/>
    <w:rsid w:val="00D70E75"/>
    <w:rsid w:val="00D70E9C"/>
    <w:rsid w:val="00D70EE5"/>
    <w:rsid w:val="00D71256"/>
    <w:rsid w:val="00D7136A"/>
    <w:rsid w:val="00D7138D"/>
    <w:rsid w:val="00D71B53"/>
    <w:rsid w:val="00D71D13"/>
    <w:rsid w:val="00D720E1"/>
    <w:rsid w:val="00D728BD"/>
    <w:rsid w:val="00D72954"/>
    <w:rsid w:val="00D7299D"/>
    <w:rsid w:val="00D72A07"/>
    <w:rsid w:val="00D72AC8"/>
    <w:rsid w:val="00D72B44"/>
    <w:rsid w:val="00D72FC2"/>
    <w:rsid w:val="00D73494"/>
    <w:rsid w:val="00D734DD"/>
    <w:rsid w:val="00D73853"/>
    <w:rsid w:val="00D73C2D"/>
    <w:rsid w:val="00D73FD9"/>
    <w:rsid w:val="00D745ED"/>
    <w:rsid w:val="00D7462E"/>
    <w:rsid w:val="00D74755"/>
    <w:rsid w:val="00D74B07"/>
    <w:rsid w:val="00D74BC9"/>
    <w:rsid w:val="00D74C10"/>
    <w:rsid w:val="00D75466"/>
    <w:rsid w:val="00D758B1"/>
    <w:rsid w:val="00D75CC9"/>
    <w:rsid w:val="00D75F2F"/>
    <w:rsid w:val="00D76D79"/>
    <w:rsid w:val="00D773B6"/>
    <w:rsid w:val="00D7745C"/>
    <w:rsid w:val="00D777D0"/>
    <w:rsid w:val="00D77A1D"/>
    <w:rsid w:val="00D77AC3"/>
    <w:rsid w:val="00D77B97"/>
    <w:rsid w:val="00D77C39"/>
    <w:rsid w:val="00D77D7C"/>
    <w:rsid w:val="00D80594"/>
    <w:rsid w:val="00D80B7E"/>
    <w:rsid w:val="00D80CFA"/>
    <w:rsid w:val="00D81348"/>
    <w:rsid w:val="00D81396"/>
    <w:rsid w:val="00D814B8"/>
    <w:rsid w:val="00D8163D"/>
    <w:rsid w:val="00D81828"/>
    <w:rsid w:val="00D81948"/>
    <w:rsid w:val="00D8197F"/>
    <w:rsid w:val="00D81A7E"/>
    <w:rsid w:val="00D81B84"/>
    <w:rsid w:val="00D81C0C"/>
    <w:rsid w:val="00D81E77"/>
    <w:rsid w:val="00D828EC"/>
    <w:rsid w:val="00D82923"/>
    <w:rsid w:val="00D82AF3"/>
    <w:rsid w:val="00D82C37"/>
    <w:rsid w:val="00D840B4"/>
    <w:rsid w:val="00D84385"/>
    <w:rsid w:val="00D843D0"/>
    <w:rsid w:val="00D843EE"/>
    <w:rsid w:val="00D846FE"/>
    <w:rsid w:val="00D84865"/>
    <w:rsid w:val="00D84A2A"/>
    <w:rsid w:val="00D84AE9"/>
    <w:rsid w:val="00D84D11"/>
    <w:rsid w:val="00D84D8D"/>
    <w:rsid w:val="00D85707"/>
    <w:rsid w:val="00D85765"/>
    <w:rsid w:val="00D85CE5"/>
    <w:rsid w:val="00D85D91"/>
    <w:rsid w:val="00D85FAF"/>
    <w:rsid w:val="00D865BF"/>
    <w:rsid w:val="00D86672"/>
    <w:rsid w:val="00D86B27"/>
    <w:rsid w:val="00D86CF3"/>
    <w:rsid w:val="00D86D18"/>
    <w:rsid w:val="00D86D92"/>
    <w:rsid w:val="00D86E14"/>
    <w:rsid w:val="00D86ED8"/>
    <w:rsid w:val="00D8787E"/>
    <w:rsid w:val="00D87A4B"/>
    <w:rsid w:val="00D87E77"/>
    <w:rsid w:val="00D900F3"/>
    <w:rsid w:val="00D90831"/>
    <w:rsid w:val="00D91642"/>
    <w:rsid w:val="00D91CEB"/>
    <w:rsid w:val="00D920F4"/>
    <w:rsid w:val="00D92689"/>
    <w:rsid w:val="00D92744"/>
    <w:rsid w:val="00D927AF"/>
    <w:rsid w:val="00D931AF"/>
    <w:rsid w:val="00D93B02"/>
    <w:rsid w:val="00D93B0C"/>
    <w:rsid w:val="00D93B89"/>
    <w:rsid w:val="00D93CD5"/>
    <w:rsid w:val="00D93CF4"/>
    <w:rsid w:val="00D943CB"/>
    <w:rsid w:val="00D946F3"/>
    <w:rsid w:val="00D94BCB"/>
    <w:rsid w:val="00D94C03"/>
    <w:rsid w:val="00D94C63"/>
    <w:rsid w:val="00D94FAC"/>
    <w:rsid w:val="00D952FC"/>
    <w:rsid w:val="00D9581A"/>
    <w:rsid w:val="00D95A32"/>
    <w:rsid w:val="00D95DF5"/>
    <w:rsid w:val="00D95EE0"/>
    <w:rsid w:val="00D966D3"/>
    <w:rsid w:val="00D966F1"/>
    <w:rsid w:val="00D9689C"/>
    <w:rsid w:val="00D96ED9"/>
    <w:rsid w:val="00D97524"/>
    <w:rsid w:val="00D97587"/>
    <w:rsid w:val="00D97AC1"/>
    <w:rsid w:val="00D97B52"/>
    <w:rsid w:val="00D97D10"/>
    <w:rsid w:val="00D97D4D"/>
    <w:rsid w:val="00DA023B"/>
    <w:rsid w:val="00DA06A8"/>
    <w:rsid w:val="00DA0B34"/>
    <w:rsid w:val="00DA0DC8"/>
    <w:rsid w:val="00DA0E30"/>
    <w:rsid w:val="00DA1742"/>
    <w:rsid w:val="00DA2016"/>
    <w:rsid w:val="00DA2074"/>
    <w:rsid w:val="00DA2169"/>
    <w:rsid w:val="00DA240A"/>
    <w:rsid w:val="00DA29A2"/>
    <w:rsid w:val="00DA2E72"/>
    <w:rsid w:val="00DA39D8"/>
    <w:rsid w:val="00DA3E9C"/>
    <w:rsid w:val="00DA3FBD"/>
    <w:rsid w:val="00DA43F2"/>
    <w:rsid w:val="00DA44C3"/>
    <w:rsid w:val="00DA4532"/>
    <w:rsid w:val="00DA453D"/>
    <w:rsid w:val="00DA47EA"/>
    <w:rsid w:val="00DA504C"/>
    <w:rsid w:val="00DA5547"/>
    <w:rsid w:val="00DA55AE"/>
    <w:rsid w:val="00DA56E6"/>
    <w:rsid w:val="00DA5A04"/>
    <w:rsid w:val="00DA5C24"/>
    <w:rsid w:val="00DA61E4"/>
    <w:rsid w:val="00DA71E3"/>
    <w:rsid w:val="00DA76C7"/>
    <w:rsid w:val="00DA78E2"/>
    <w:rsid w:val="00DB0D64"/>
    <w:rsid w:val="00DB0E1B"/>
    <w:rsid w:val="00DB0FCE"/>
    <w:rsid w:val="00DB12A0"/>
    <w:rsid w:val="00DB130A"/>
    <w:rsid w:val="00DB18C5"/>
    <w:rsid w:val="00DB24E6"/>
    <w:rsid w:val="00DB26E6"/>
    <w:rsid w:val="00DB27E6"/>
    <w:rsid w:val="00DB2C41"/>
    <w:rsid w:val="00DB34A6"/>
    <w:rsid w:val="00DB3A4E"/>
    <w:rsid w:val="00DB3B59"/>
    <w:rsid w:val="00DB3B79"/>
    <w:rsid w:val="00DB3E32"/>
    <w:rsid w:val="00DB4409"/>
    <w:rsid w:val="00DB479D"/>
    <w:rsid w:val="00DB47A1"/>
    <w:rsid w:val="00DB4973"/>
    <w:rsid w:val="00DB4CD2"/>
    <w:rsid w:val="00DB4E0B"/>
    <w:rsid w:val="00DB5486"/>
    <w:rsid w:val="00DB5839"/>
    <w:rsid w:val="00DB623A"/>
    <w:rsid w:val="00DB6388"/>
    <w:rsid w:val="00DB643C"/>
    <w:rsid w:val="00DB659F"/>
    <w:rsid w:val="00DB6695"/>
    <w:rsid w:val="00DB689A"/>
    <w:rsid w:val="00DB68F7"/>
    <w:rsid w:val="00DB6CB3"/>
    <w:rsid w:val="00DB77F8"/>
    <w:rsid w:val="00DC03FB"/>
    <w:rsid w:val="00DC04E2"/>
    <w:rsid w:val="00DC0845"/>
    <w:rsid w:val="00DC0990"/>
    <w:rsid w:val="00DC10F7"/>
    <w:rsid w:val="00DC1767"/>
    <w:rsid w:val="00DC1923"/>
    <w:rsid w:val="00DC1B15"/>
    <w:rsid w:val="00DC1BE4"/>
    <w:rsid w:val="00DC2079"/>
    <w:rsid w:val="00DC2149"/>
    <w:rsid w:val="00DC21FC"/>
    <w:rsid w:val="00DC29EA"/>
    <w:rsid w:val="00DC30E9"/>
    <w:rsid w:val="00DC30F5"/>
    <w:rsid w:val="00DC3456"/>
    <w:rsid w:val="00DC35C0"/>
    <w:rsid w:val="00DC3632"/>
    <w:rsid w:val="00DC3782"/>
    <w:rsid w:val="00DC3B42"/>
    <w:rsid w:val="00DC3B95"/>
    <w:rsid w:val="00DC42E0"/>
    <w:rsid w:val="00DC4629"/>
    <w:rsid w:val="00DC4877"/>
    <w:rsid w:val="00DC4982"/>
    <w:rsid w:val="00DC5093"/>
    <w:rsid w:val="00DC5133"/>
    <w:rsid w:val="00DC58AE"/>
    <w:rsid w:val="00DC5982"/>
    <w:rsid w:val="00DC5F43"/>
    <w:rsid w:val="00DC6137"/>
    <w:rsid w:val="00DC6280"/>
    <w:rsid w:val="00DC62A6"/>
    <w:rsid w:val="00DC647F"/>
    <w:rsid w:val="00DC6501"/>
    <w:rsid w:val="00DC6545"/>
    <w:rsid w:val="00DC6562"/>
    <w:rsid w:val="00DC6CE9"/>
    <w:rsid w:val="00DC6F46"/>
    <w:rsid w:val="00DC6F55"/>
    <w:rsid w:val="00DC706A"/>
    <w:rsid w:val="00DC71F9"/>
    <w:rsid w:val="00DC71FD"/>
    <w:rsid w:val="00DC7668"/>
    <w:rsid w:val="00DC784D"/>
    <w:rsid w:val="00DC79ED"/>
    <w:rsid w:val="00DC7B8F"/>
    <w:rsid w:val="00DD0279"/>
    <w:rsid w:val="00DD0390"/>
    <w:rsid w:val="00DD0A28"/>
    <w:rsid w:val="00DD0B7C"/>
    <w:rsid w:val="00DD0BB1"/>
    <w:rsid w:val="00DD108B"/>
    <w:rsid w:val="00DD1379"/>
    <w:rsid w:val="00DD155B"/>
    <w:rsid w:val="00DD15EF"/>
    <w:rsid w:val="00DD1698"/>
    <w:rsid w:val="00DD1792"/>
    <w:rsid w:val="00DD22BF"/>
    <w:rsid w:val="00DD2514"/>
    <w:rsid w:val="00DD2963"/>
    <w:rsid w:val="00DD2A1E"/>
    <w:rsid w:val="00DD2CC6"/>
    <w:rsid w:val="00DD2D9D"/>
    <w:rsid w:val="00DD2F92"/>
    <w:rsid w:val="00DD3837"/>
    <w:rsid w:val="00DD39F1"/>
    <w:rsid w:val="00DD3D82"/>
    <w:rsid w:val="00DD3DC2"/>
    <w:rsid w:val="00DD3E2B"/>
    <w:rsid w:val="00DD4093"/>
    <w:rsid w:val="00DD4433"/>
    <w:rsid w:val="00DD47CF"/>
    <w:rsid w:val="00DD486A"/>
    <w:rsid w:val="00DD49BC"/>
    <w:rsid w:val="00DD4A9A"/>
    <w:rsid w:val="00DD53BD"/>
    <w:rsid w:val="00DD5546"/>
    <w:rsid w:val="00DD5647"/>
    <w:rsid w:val="00DD5F3F"/>
    <w:rsid w:val="00DD6065"/>
    <w:rsid w:val="00DD60E8"/>
    <w:rsid w:val="00DD6232"/>
    <w:rsid w:val="00DD6375"/>
    <w:rsid w:val="00DD63F9"/>
    <w:rsid w:val="00DD6790"/>
    <w:rsid w:val="00DD70C1"/>
    <w:rsid w:val="00DD7115"/>
    <w:rsid w:val="00DD719F"/>
    <w:rsid w:val="00DD7228"/>
    <w:rsid w:val="00DD791F"/>
    <w:rsid w:val="00DD79F1"/>
    <w:rsid w:val="00DD7A57"/>
    <w:rsid w:val="00DE0732"/>
    <w:rsid w:val="00DE0BA0"/>
    <w:rsid w:val="00DE0CD0"/>
    <w:rsid w:val="00DE1864"/>
    <w:rsid w:val="00DE18C1"/>
    <w:rsid w:val="00DE1BE2"/>
    <w:rsid w:val="00DE1D3F"/>
    <w:rsid w:val="00DE2215"/>
    <w:rsid w:val="00DE232F"/>
    <w:rsid w:val="00DE250F"/>
    <w:rsid w:val="00DE2D82"/>
    <w:rsid w:val="00DE2E88"/>
    <w:rsid w:val="00DE2F2D"/>
    <w:rsid w:val="00DE3AB2"/>
    <w:rsid w:val="00DE3CE6"/>
    <w:rsid w:val="00DE3D19"/>
    <w:rsid w:val="00DE3D42"/>
    <w:rsid w:val="00DE3D57"/>
    <w:rsid w:val="00DE403C"/>
    <w:rsid w:val="00DE44B9"/>
    <w:rsid w:val="00DE452C"/>
    <w:rsid w:val="00DE4753"/>
    <w:rsid w:val="00DE4AE5"/>
    <w:rsid w:val="00DE4DAD"/>
    <w:rsid w:val="00DE53E9"/>
    <w:rsid w:val="00DE5973"/>
    <w:rsid w:val="00DE5A20"/>
    <w:rsid w:val="00DE5C79"/>
    <w:rsid w:val="00DE5EE5"/>
    <w:rsid w:val="00DE6098"/>
    <w:rsid w:val="00DE6501"/>
    <w:rsid w:val="00DE7528"/>
    <w:rsid w:val="00DE7594"/>
    <w:rsid w:val="00DE7621"/>
    <w:rsid w:val="00DE77CC"/>
    <w:rsid w:val="00DE7976"/>
    <w:rsid w:val="00DE7B3F"/>
    <w:rsid w:val="00DF01B8"/>
    <w:rsid w:val="00DF0561"/>
    <w:rsid w:val="00DF05D3"/>
    <w:rsid w:val="00DF06A3"/>
    <w:rsid w:val="00DF08A6"/>
    <w:rsid w:val="00DF0A65"/>
    <w:rsid w:val="00DF0CD5"/>
    <w:rsid w:val="00DF123B"/>
    <w:rsid w:val="00DF1547"/>
    <w:rsid w:val="00DF1CD4"/>
    <w:rsid w:val="00DF1EA3"/>
    <w:rsid w:val="00DF1F84"/>
    <w:rsid w:val="00DF21B9"/>
    <w:rsid w:val="00DF28FB"/>
    <w:rsid w:val="00DF2AD5"/>
    <w:rsid w:val="00DF2FB2"/>
    <w:rsid w:val="00DF2FDD"/>
    <w:rsid w:val="00DF3143"/>
    <w:rsid w:val="00DF32C8"/>
    <w:rsid w:val="00DF3301"/>
    <w:rsid w:val="00DF3498"/>
    <w:rsid w:val="00DF36E4"/>
    <w:rsid w:val="00DF37E0"/>
    <w:rsid w:val="00DF389B"/>
    <w:rsid w:val="00DF3977"/>
    <w:rsid w:val="00DF3A6F"/>
    <w:rsid w:val="00DF3BEB"/>
    <w:rsid w:val="00DF3C35"/>
    <w:rsid w:val="00DF3FF5"/>
    <w:rsid w:val="00DF407C"/>
    <w:rsid w:val="00DF43A1"/>
    <w:rsid w:val="00DF477D"/>
    <w:rsid w:val="00DF488A"/>
    <w:rsid w:val="00DF489F"/>
    <w:rsid w:val="00DF4B90"/>
    <w:rsid w:val="00DF4FF1"/>
    <w:rsid w:val="00DF51C8"/>
    <w:rsid w:val="00DF55F0"/>
    <w:rsid w:val="00DF5716"/>
    <w:rsid w:val="00DF632E"/>
    <w:rsid w:val="00DF67CC"/>
    <w:rsid w:val="00DF67CF"/>
    <w:rsid w:val="00DF6AC2"/>
    <w:rsid w:val="00DF6D9D"/>
    <w:rsid w:val="00DF6F8F"/>
    <w:rsid w:val="00DF7009"/>
    <w:rsid w:val="00DF75D4"/>
    <w:rsid w:val="00DF761E"/>
    <w:rsid w:val="00DF78C4"/>
    <w:rsid w:val="00DF7CB4"/>
    <w:rsid w:val="00DF7E35"/>
    <w:rsid w:val="00DF7F5A"/>
    <w:rsid w:val="00E000CB"/>
    <w:rsid w:val="00E00987"/>
    <w:rsid w:val="00E00ABC"/>
    <w:rsid w:val="00E00C71"/>
    <w:rsid w:val="00E00EF8"/>
    <w:rsid w:val="00E00F8E"/>
    <w:rsid w:val="00E00FB4"/>
    <w:rsid w:val="00E0125C"/>
    <w:rsid w:val="00E01320"/>
    <w:rsid w:val="00E0132C"/>
    <w:rsid w:val="00E01B3C"/>
    <w:rsid w:val="00E01DE0"/>
    <w:rsid w:val="00E01E6B"/>
    <w:rsid w:val="00E01F3C"/>
    <w:rsid w:val="00E01FE7"/>
    <w:rsid w:val="00E020A7"/>
    <w:rsid w:val="00E02474"/>
    <w:rsid w:val="00E024FB"/>
    <w:rsid w:val="00E025A1"/>
    <w:rsid w:val="00E025F4"/>
    <w:rsid w:val="00E02769"/>
    <w:rsid w:val="00E0278D"/>
    <w:rsid w:val="00E02819"/>
    <w:rsid w:val="00E02967"/>
    <w:rsid w:val="00E029E6"/>
    <w:rsid w:val="00E02B3C"/>
    <w:rsid w:val="00E02E4A"/>
    <w:rsid w:val="00E03402"/>
    <w:rsid w:val="00E03C5C"/>
    <w:rsid w:val="00E04324"/>
    <w:rsid w:val="00E04426"/>
    <w:rsid w:val="00E0476B"/>
    <w:rsid w:val="00E054DC"/>
    <w:rsid w:val="00E0580E"/>
    <w:rsid w:val="00E05845"/>
    <w:rsid w:val="00E05DFF"/>
    <w:rsid w:val="00E05E3D"/>
    <w:rsid w:val="00E0603F"/>
    <w:rsid w:val="00E06149"/>
    <w:rsid w:val="00E06323"/>
    <w:rsid w:val="00E0659B"/>
    <w:rsid w:val="00E065D5"/>
    <w:rsid w:val="00E06CE6"/>
    <w:rsid w:val="00E06D35"/>
    <w:rsid w:val="00E070D1"/>
    <w:rsid w:val="00E0758D"/>
    <w:rsid w:val="00E077EC"/>
    <w:rsid w:val="00E079D8"/>
    <w:rsid w:val="00E07CD2"/>
    <w:rsid w:val="00E10591"/>
    <w:rsid w:val="00E10A8B"/>
    <w:rsid w:val="00E111F9"/>
    <w:rsid w:val="00E11A65"/>
    <w:rsid w:val="00E11C03"/>
    <w:rsid w:val="00E11C32"/>
    <w:rsid w:val="00E11C9D"/>
    <w:rsid w:val="00E12027"/>
    <w:rsid w:val="00E12535"/>
    <w:rsid w:val="00E12C15"/>
    <w:rsid w:val="00E12F1A"/>
    <w:rsid w:val="00E1313D"/>
    <w:rsid w:val="00E134A4"/>
    <w:rsid w:val="00E134C0"/>
    <w:rsid w:val="00E13B5A"/>
    <w:rsid w:val="00E13B99"/>
    <w:rsid w:val="00E1426A"/>
    <w:rsid w:val="00E14524"/>
    <w:rsid w:val="00E1470C"/>
    <w:rsid w:val="00E14C77"/>
    <w:rsid w:val="00E14EBC"/>
    <w:rsid w:val="00E151AF"/>
    <w:rsid w:val="00E152F4"/>
    <w:rsid w:val="00E1531B"/>
    <w:rsid w:val="00E15399"/>
    <w:rsid w:val="00E15469"/>
    <w:rsid w:val="00E154DA"/>
    <w:rsid w:val="00E15B43"/>
    <w:rsid w:val="00E168E0"/>
    <w:rsid w:val="00E169B6"/>
    <w:rsid w:val="00E16AD9"/>
    <w:rsid w:val="00E16C47"/>
    <w:rsid w:val="00E17E3E"/>
    <w:rsid w:val="00E17FCD"/>
    <w:rsid w:val="00E20521"/>
    <w:rsid w:val="00E20AAD"/>
    <w:rsid w:val="00E20B9F"/>
    <w:rsid w:val="00E20F72"/>
    <w:rsid w:val="00E2178C"/>
    <w:rsid w:val="00E21810"/>
    <w:rsid w:val="00E21BDB"/>
    <w:rsid w:val="00E21BF6"/>
    <w:rsid w:val="00E21D45"/>
    <w:rsid w:val="00E21D51"/>
    <w:rsid w:val="00E222D1"/>
    <w:rsid w:val="00E22423"/>
    <w:rsid w:val="00E22671"/>
    <w:rsid w:val="00E22BBB"/>
    <w:rsid w:val="00E22D63"/>
    <w:rsid w:val="00E238DB"/>
    <w:rsid w:val="00E23928"/>
    <w:rsid w:val="00E23B5B"/>
    <w:rsid w:val="00E240B5"/>
    <w:rsid w:val="00E24533"/>
    <w:rsid w:val="00E24562"/>
    <w:rsid w:val="00E245A6"/>
    <w:rsid w:val="00E24DFF"/>
    <w:rsid w:val="00E24E02"/>
    <w:rsid w:val="00E24E23"/>
    <w:rsid w:val="00E2536C"/>
    <w:rsid w:val="00E25429"/>
    <w:rsid w:val="00E25607"/>
    <w:rsid w:val="00E259DD"/>
    <w:rsid w:val="00E25F71"/>
    <w:rsid w:val="00E26125"/>
    <w:rsid w:val="00E26D22"/>
    <w:rsid w:val="00E2711A"/>
    <w:rsid w:val="00E27236"/>
    <w:rsid w:val="00E2724D"/>
    <w:rsid w:val="00E272A2"/>
    <w:rsid w:val="00E27CDE"/>
    <w:rsid w:val="00E30030"/>
    <w:rsid w:val="00E3015C"/>
    <w:rsid w:val="00E301DB"/>
    <w:rsid w:val="00E302AA"/>
    <w:rsid w:val="00E30539"/>
    <w:rsid w:val="00E3073D"/>
    <w:rsid w:val="00E313B1"/>
    <w:rsid w:val="00E315A9"/>
    <w:rsid w:val="00E317DE"/>
    <w:rsid w:val="00E3187E"/>
    <w:rsid w:val="00E3188A"/>
    <w:rsid w:val="00E318B7"/>
    <w:rsid w:val="00E3246D"/>
    <w:rsid w:val="00E32A18"/>
    <w:rsid w:val="00E32EB9"/>
    <w:rsid w:val="00E330A6"/>
    <w:rsid w:val="00E332B9"/>
    <w:rsid w:val="00E335D2"/>
    <w:rsid w:val="00E33746"/>
    <w:rsid w:val="00E337E7"/>
    <w:rsid w:val="00E33CF0"/>
    <w:rsid w:val="00E34250"/>
    <w:rsid w:val="00E34AFB"/>
    <w:rsid w:val="00E34C96"/>
    <w:rsid w:val="00E34CFB"/>
    <w:rsid w:val="00E351B8"/>
    <w:rsid w:val="00E35233"/>
    <w:rsid w:val="00E3536F"/>
    <w:rsid w:val="00E3557C"/>
    <w:rsid w:val="00E358DC"/>
    <w:rsid w:val="00E359FD"/>
    <w:rsid w:val="00E35C49"/>
    <w:rsid w:val="00E35C61"/>
    <w:rsid w:val="00E35F50"/>
    <w:rsid w:val="00E3608E"/>
    <w:rsid w:val="00E360EF"/>
    <w:rsid w:val="00E368BD"/>
    <w:rsid w:val="00E36A79"/>
    <w:rsid w:val="00E36CC4"/>
    <w:rsid w:val="00E37081"/>
    <w:rsid w:val="00E3729C"/>
    <w:rsid w:val="00E37CCC"/>
    <w:rsid w:val="00E37D66"/>
    <w:rsid w:val="00E40573"/>
    <w:rsid w:val="00E406B6"/>
    <w:rsid w:val="00E4078B"/>
    <w:rsid w:val="00E408E5"/>
    <w:rsid w:val="00E40D84"/>
    <w:rsid w:val="00E40F35"/>
    <w:rsid w:val="00E411DB"/>
    <w:rsid w:val="00E414CD"/>
    <w:rsid w:val="00E41B62"/>
    <w:rsid w:val="00E42195"/>
    <w:rsid w:val="00E4263F"/>
    <w:rsid w:val="00E42A63"/>
    <w:rsid w:val="00E42F84"/>
    <w:rsid w:val="00E437CA"/>
    <w:rsid w:val="00E43A06"/>
    <w:rsid w:val="00E44296"/>
    <w:rsid w:val="00E44879"/>
    <w:rsid w:val="00E44A12"/>
    <w:rsid w:val="00E44C16"/>
    <w:rsid w:val="00E451A7"/>
    <w:rsid w:val="00E4533C"/>
    <w:rsid w:val="00E45617"/>
    <w:rsid w:val="00E458BB"/>
    <w:rsid w:val="00E45D04"/>
    <w:rsid w:val="00E45DBC"/>
    <w:rsid w:val="00E4637E"/>
    <w:rsid w:val="00E463BE"/>
    <w:rsid w:val="00E46413"/>
    <w:rsid w:val="00E46F32"/>
    <w:rsid w:val="00E472B1"/>
    <w:rsid w:val="00E473A5"/>
    <w:rsid w:val="00E4745E"/>
    <w:rsid w:val="00E476C5"/>
    <w:rsid w:val="00E47BFB"/>
    <w:rsid w:val="00E47F01"/>
    <w:rsid w:val="00E50338"/>
    <w:rsid w:val="00E50715"/>
    <w:rsid w:val="00E50A96"/>
    <w:rsid w:val="00E50F1D"/>
    <w:rsid w:val="00E5121C"/>
    <w:rsid w:val="00E513EC"/>
    <w:rsid w:val="00E51907"/>
    <w:rsid w:val="00E52217"/>
    <w:rsid w:val="00E52459"/>
    <w:rsid w:val="00E52651"/>
    <w:rsid w:val="00E53160"/>
    <w:rsid w:val="00E533F4"/>
    <w:rsid w:val="00E536D1"/>
    <w:rsid w:val="00E53706"/>
    <w:rsid w:val="00E537E0"/>
    <w:rsid w:val="00E537E8"/>
    <w:rsid w:val="00E53D2E"/>
    <w:rsid w:val="00E542DB"/>
    <w:rsid w:val="00E544D2"/>
    <w:rsid w:val="00E550B3"/>
    <w:rsid w:val="00E555E6"/>
    <w:rsid w:val="00E5570E"/>
    <w:rsid w:val="00E557A3"/>
    <w:rsid w:val="00E56032"/>
    <w:rsid w:val="00E563C8"/>
    <w:rsid w:val="00E5687B"/>
    <w:rsid w:val="00E56E9D"/>
    <w:rsid w:val="00E57354"/>
    <w:rsid w:val="00E5770F"/>
    <w:rsid w:val="00E578F9"/>
    <w:rsid w:val="00E579DE"/>
    <w:rsid w:val="00E57C97"/>
    <w:rsid w:val="00E57F06"/>
    <w:rsid w:val="00E57F09"/>
    <w:rsid w:val="00E57FEE"/>
    <w:rsid w:val="00E602C9"/>
    <w:rsid w:val="00E603C5"/>
    <w:rsid w:val="00E604FB"/>
    <w:rsid w:val="00E605A6"/>
    <w:rsid w:val="00E60843"/>
    <w:rsid w:val="00E61539"/>
    <w:rsid w:val="00E61D0E"/>
    <w:rsid w:val="00E622F8"/>
    <w:rsid w:val="00E62584"/>
    <w:rsid w:val="00E62628"/>
    <w:rsid w:val="00E6265C"/>
    <w:rsid w:val="00E6290B"/>
    <w:rsid w:val="00E62D75"/>
    <w:rsid w:val="00E63048"/>
    <w:rsid w:val="00E63848"/>
    <w:rsid w:val="00E63E3E"/>
    <w:rsid w:val="00E63F71"/>
    <w:rsid w:val="00E640C9"/>
    <w:rsid w:val="00E64655"/>
    <w:rsid w:val="00E646BA"/>
    <w:rsid w:val="00E64A84"/>
    <w:rsid w:val="00E64F79"/>
    <w:rsid w:val="00E654FE"/>
    <w:rsid w:val="00E656B8"/>
    <w:rsid w:val="00E657A9"/>
    <w:rsid w:val="00E65A1D"/>
    <w:rsid w:val="00E664A6"/>
    <w:rsid w:val="00E6691A"/>
    <w:rsid w:val="00E67169"/>
    <w:rsid w:val="00E67322"/>
    <w:rsid w:val="00E67488"/>
    <w:rsid w:val="00E67528"/>
    <w:rsid w:val="00E67733"/>
    <w:rsid w:val="00E67A9B"/>
    <w:rsid w:val="00E67B1B"/>
    <w:rsid w:val="00E706A1"/>
    <w:rsid w:val="00E70BAA"/>
    <w:rsid w:val="00E70BAB"/>
    <w:rsid w:val="00E70DD9"/>
    <w:rsid w:val="00E70FDB"/>
    <w:rsid w:val="00E71088"/>
    <w:rsid w:val="00E71137"/>
    <w:rsid w:val="00E7124A"/>
    <w:rsid w:val="00E712AD"/>
    <w:rsid w:val="00E71773"/>
    <w:rsid w:val="00E717C8"/>
    <w:rsid w:val="00E724A8"/>
    <w:rsid w:val="00E724B8"/>
    <w:rsid w:val="00E727A7"/>
    <w:rsid w:val="00E72D2A"/>
    <w:rsid w:val="00E72D72"/>
    <w:rsid w:val="00E734E2"/>
    <w:rsid w:val="00E7377F"/>
    <w:rsid w:val="00E73B0B"/>
    <w:rsid w:val="00E73D35"/>
    <w:rsid w:val="00E73F98"/>
    <w:rsid w:val="00E74274"/>
    <w:rsid w:val="00E74585"/>
    <w:rsid w:val="00E74A0A"/>
    <w:rsid w:val="00E74E7C"/>
    <w:rsid w:val="00E74EC9"/>
    <w:rsid w:val="00E75369"/>
    <w:rsid w:val="00E754D8"/>
    <w:rsid w:val="00E755D1"/>
    <w:rsid w:val="00E75939"/>
    <w:rsid w:val="00E75A78"/>
    <w:rsid w:val="00E7636C"/>
    <w:rsid w:val="00E767AE"/>
    <w:rsid w:val="00E7687A"/>
    <w:rsid w:val="00E76E9C"/>
    <w:rsid w:val="00E77004"/>
    <w:rsid w:val="00E7765B"/>
    <w:rsid w:val="00E77684"/>
    <w:rsid w:val="00E778C5"/>
    <w:rsid w:val="00E77C41"/>
    <w:rsid w:val="00E77CFF"/>
    <w:rsid w:val="00E77D2A"/>
    <w:rsid w:val="00E8018C"/>
    <w:rsid w:val="00E80217"/>
    <w:rsid w:val="00E806F2"/>
    <w:rsid w:val="00E8080F"/>
    <w:rsid w:val="00E80841"/>
    <w:rsid w:val="00E80A79"/>
    <w:rsid w:val="00E80CCA"/>
    <w:rsid w:val="00E811F9"/>
    <w:rsid w:val="00E812AE"/>
    <w:rsid w:val="00E81786"/>
    <w:rsid w:val="00E817E8"/>
    <w:rsid w:val="00E81859"/>
    <w:rsid w:val="00E81903"/>
    <w:rsid w:val="00E82082"/>
    <w:rsid w:val="00E8211D"/>
    <w:rsid w:val="00E82C98"/>
    <w:rsid w:val="00E82CB3"/>
    <w:rsid w:val="00E8323C"/>
    <w:rsid w:val="00E83525"/>
    <w:rsid w:val="00E83C26"/>
    <w:rsid w:val="00E83D28"/>
    <w:rsid w:val="00E84101"/>
    <w:rsid w:val="00E8414F"/>
    <w:rsid w:val="00E8435C"/>
    <w:rsid w:val="00E84558"/>
    <w:rsid w:val="00E84872"/>
    <w:rsid w:val="00E84964"/>
    <w:rsid w:val="00E84C3B"/>
    <w:rsid w:val="00E84CB6"/>
    <w:rsid w:val="00E850AB"/>
    <w:rsid w:val="00E85240"/>
    <w:rsid w:val="00E85362"/>
    <w:rsid w:val="00E85585"/>
    <w:rsid w:val="00E85B24"/>
    <w:rsid w:val="00E85C7E"/>
    <w:rsid w:val="00E85D59"/>
    <w:rsid w:val="00E85EB8"/>
    <w:rsid w:val="00E860AE"/>
    <w:rsid w:val="00E866DC"/>
    <w:rsid w:val="00E8676C"/>
    <w:rsid w:val="00E867F6"/>
    <w:rsid w:val="00E86998"/>
    <w:rsid w:val="00E86B44"/>
    <w:rsid w:val="00E86CAA"/>
    <w:rsid w:val="00E86F4C"/>
    <w:rsid w:val="00E87062"/>
    <w:rsid w:val="00E87159"/>
    <w:rsid w:val="00E8728C"/>
    <w:rsid w:val="00E87499"/>
    <w:rsid w:val="00E87616"/>
    <w:rsid w:val="00E87960"/>
    <w:rsid w:val="00E87962"/>
    <w:rsid w:val="00E87C14"/>
    <w:rsid w:val="00E87C8A"/>
    <w:rsid w:val="00E87DEC"/>
    <w:rsid w:val="00E87E8A"/>
    <w:rsid w:val="00E9013E"/>
    <w:rsid w:val="00E90203"/>
    <w:rsid w:val="00E90536"/>
    <w:rsid w:val="00E90759"/>
    <w:rsid w:val="00E9085C"/>
    <w:rsid w:val="00E90A53"/>
    <w:rsid w:val="00E90A6C"/>
    <w:rsid w:val="00E90DF8"/>
    <w:rsid w:val="00E91110"/>
    <w:rsid w:val="00E912C2"/>
    <w:rsid w:val="00E917FC"/>
    <w:rsid w:val="00E9193A"/>
    <w:rsid w:val="00E91A0E"/>
    <w:rsid w:val="00E91AA9"/>
    <w:rsid w:val="00E9200C"/>
    <w:rsid w:val="00E92587"/>
    <w:rsid w:val="00E925F0"/>
    <w:rsid w:val="00E92959"/>
    <w:rsid w:val="00E92E00"/>
    <w:rsid w:val="00E9352F"/>
    <w:rsid w:val="00E94597"/>
    <w:rsid w:val="00E949A0"/>
    <w:rsid w:val="00E94EB4"/>
    <w:rsid w:val="00E95486"/>
    <w:rsid w:val="00E95BAB"/>
    <w:rsid w:val="00E96499"/>
    <w:rsid w:val="00E966EB"/>
    <w:rsid w:val="00E969EC"/>
    <w:rsid w:val="00E96BA2"/>
    <w:rsid w:val="00E9718E"/>
    <w:rsid w:val="00E97804"/>
    <w:rsid w:val="00E97A62"/>
    <w:rsid w:val="00E97AB1"/>
    <w:rsid w:val="00E97B3E"/>
    <w:rsid w:val="00EA03BD"/>
    <w:rsid w:val="00EA06BF"/>
    <w:rsid w:val="00EA06CF"/>
    <w:rsid w:val="00EA0709"/>
    <w:rsid w:val="00EA0D89"/>
    <w:rsid w:val="00EA0E35"/>
    <w:rsid w:val="00EA0F11"/>
    <w:rsid w:val="00EA1041"/>
    <w:rsid w:val="00EA17BF"/>
    <w:rsid w:val="00EA1860"/>
    <w:rsid w:val="00EA1BC9"/>
    <w:rsid w:val="00EA1F3B"/>
    <w:rsid w:val="00EA1FC4"/>
    <w:rsid w:val="00EA206E"/>
    <w:rsid w:val="00EA29C7"/>
    <w:rsid w:val="00EA3531"/>
    <w:rsid w:val="00EA3668"/>
    <w:rsid w:val="00EA37C7"/>
    <w:rsid w:val="00EA3894"/>
    <w:rsid w:val="00EA3939"/>
    <w:rsid w:val="00EA3AF3"/>
    <w:rsid w:val="00EA3E6D"/>
    <w:rsid w:val="00EA41B1"/>
    <w:rsid w:val="00EA442D"/>
    <w:rsid w:val="00EA4A5A"/>
    <w:rsid w:val="00EA4A8D"/>
    <w:rsid w:val="00EA4FF4"/>
    <w:rsid w:val="00EA5392"/>
    <w:rsid w:val="00EA5872"/>
    <w:rsid w:val="00EA5938"/>
    <w:rsid w:val="00EA5C87"/>
    <w:rsid w:val="00EA5ED3"/>
    <w:rsid w:val="00EA5F3C"/>
    <w:rsid w:val="00EA5FDC"/>
    <w:rsid w:val="00EA6700"/>
    <w:rsid w:val="00EA6E04"/>
    <w:rsid w:val="00EA7050"/>
    <w:rsid w:val="00EA7346"/>
    <w:rsid w:val="00EA7380"/>
    <w:rsid w:val="00EA7715"/>
    <w:rsid w:val="00EA7982"/>
    <w:rsid w:val="00EB0006"/>
    <w:rsid w:val="00EB02F8"/>
    <w:rsid w:val="00EB033B"/>
    <w:rsid w:val="00EB057C"/>
    <w:rsid w:val="00EB05E4"/>
    <w:rsid w:val="00EB05FB"/>
    <w:rsid w:val="00EB06E2"/>
    <w:rsid w:val="00EB0E01"/>
    <w:rsid w:val="00EB0FB9"/>
    <w:rsid w:val="00EB1409"/>
    <w:rsid w:val="00EB1C78"/>
    <w:rsid w:val="00EB1D5F"/>
    <w:rsid w:val="00EB1D73"/>
    <w:rsid w:val="00EB2093"/>
    <w:rsid w:val="00EB21AB"/>
    <w:rsid w:val="00EB252D"/>
    <w:rsid w:val="00EB27E6"/>
    <w:rsid w:val="00EB29EA"/>
    <w:rsid w:val="00EB30D0"/>
    <w:rsid w:val="00EB3194"/>
    <w:rsid w:val="00EB33AE"/>
    <w:rsid w:val="00EB347C"/>
    <w:rsid w:val="00EB354B"/>
    <w:rsid w:val="00EB35CB"/>
    <w:rsid w:val="00EB362A"/>
    <w:rsid w:val="00EB3ABD"/>
    <w:rsid w:val="00EB3B64"/>
    <w:rsid w:val="00EB3F03"/>
    <w:rsid w:val="00EB3FF4"/>
    <w:rsid w:val="00EB4054"/>
    <w:rsid w:val="00EB422D"/>
    <w:rsid w:val="00EB444E"/>
    <w:rsid w:val="00EB4491"/>
    <w:rsid w:val="00EB48C5"/>
    <w:rsid w:val="00EB497A"/>
    <w:rsid w:val="00EB4C93"/>
    <w:rsid w:val="00EB5004"/>
    <w:rsid w:val="00EB5338"/>
    <w:rsid w:val="00EB53A6"/>
    <w:rsid w:val="00EB568F"/>
    <w:rsid w:val="00EB5D42"/>
    <w:rsid w:val="00EB5FF8"/>
    <w:rsid w:val="00EB625A"/>
    <w:rsid w:val="00EB62DF"/>
    <w:rsid w:val="00EB63D8"/>
    <w:rsid w:val="00EB6625"/>
    <w:rsid w:val="00EB71BA"/>
    <w:rsid w:val="00EB7395"/>
    <w:rsid w:val="00EB763A"/>
    <w:rsid w:val="00EB7851"/>
    <w:rsid w:val="00EB78F3"/>
    <w:rsid w:val="00EC00A9"/>
    <w:rsid w:val="00EC0270"/>
    <w:rsid w:val="00EC0802"/>
    <w:rsid w:val="00EC09E8"/>
    <w:rsid w:val="00EC0ACA"/>
    <w:rsid w:val="00EC0AE2"/>
    <w:rsid w:val="00EC0DFD"/>
    <w:rsid w:val="00EC1236"/>
    <w:rsid w:val="00EC15FB"/>
    <w:rsid w:val="00EC1A09"/>
    <w:rsid w:val="00EC1E0A"/>
    <w:rsid w:val="00EC22B2"/>
    <w:rsid w:val="00EC2601"/>
    <w:rsid w:val="00EC2838"/>
    <w:rsid w:val="00EC28E3"/>
    <w:rsid w:val="00EC2A6A"/>
    <w:rsid w:val="00EC2E39"/>
    <w:rsid w:val="00EC320A"/>
    <w:rsid w:val="00EC32A7"/>
    <w:rsid w:val="00EC347E"/>
    <w:rsid w:val="00EC3737"/>
    <w:rsid w:val="00EC465E"/>
    <w:rsid w:val="00EC47B4"/>
    <w:rsid w:val="00EC4C2E"/>
    <w:rsid w:val="00EC4D5B"/>
    <w:rsid w:val="00EC500A"/>
    <w:rsid w:val="00EC523A"/>
    <w:rsid w:val="00EC56C4"/>
    <w:rsid w:val="00EC5852"/>
    <w:rsid w:val="00EC6190"/>
    <w:rsid w:val="00EC63ED"/>
    <w:rsid w:val="00EC64A0"/>
    <w:rsid w:val="00EC65F2"/>
    <w:rsid w:val="00EC660C"/>
    <w:rsid w:val="00EC66C1"/>
    <w:rsid w:val="00EC6716"/>
    <w:rsid w:val="00EC680E"/>
    <w:rsid w:val="00EC68DF"/>
    <w:rsid w:val="00EC6C42"/>
    <w:rsid w:val="00EC759D"/>
    <w:rsid w:val="00ED01DA"/>
    <w:rsid w:val="00ED0625"/>
    <w:rsid w:val="00ED0815"/>
    <w:rsid w:val="00ED0847"/>
    <w:rsid w:val="00ED0DCF"/>
    <w:rsid w:val="00ED1091"/>
    <w:rsid w:val="00ED14ED"/>
    <w:rsid w:val="00ED15E1"/>
    <w:rsid w:val="00ED17DB"/>
    <w:rsid w:val="00ED1D60"/>
    <w:rsid w:val="00ED2069"/>
    <w:rsid w:val="00ED2180"/>
    <w:rsid w:val="00ED240D"/>
    <w:rsid w:val="00ED25CD"/>
    <w:rsid w:val="00ED2774"/>
    <w:rsid w:val="00ED2A6E"/>
    <w:rsid w:val="00ED2D5C"/>
    <w:rsid w:val="00ED2E33"/>
    <w:rsid w:val="00ED316C"/>
    <w:rsid w:val="00ED3211"/>
    <w:rsid w:val="00ED34DB"/>
    <w:rsid w:val="00ED3500"/>
    <w:rsid w:val="00ED3FBF"/>
    <w:rsid w:val="00ED437C"/>
    <w:rsid w:val="00ED449A"/>
    <w:rsid w:val="00ED44EB"/>
    <w:rsid w:val="00ED44F8"/>
    <w:rsid w:val="00ED4D79"/>
    <w:rsid w:val="00ED4E66"/>
    <w:rsid w:val="00ED571C"/>
    <w:rsid w:val="00ED5E57"/>
    <w:rsid w:val="00ED6213"/>
    <w:rsid w:val="00ED654B"/>
    <w:rsid w:val="00ED69C5"/>
    <w:rsid w:val="00ED6C56"/>
    <w:rsid w:val="00ED7330"/>
    <w:rsid w:val="00ED7C74"/>
    <w:rsid w:val="00ED7C97"/>
    <w:rsid w:val="00EE0A33"/>
    <w:rsid w:val="00EE0D83"/>
    <w:rsid w:val="00EE1397"/>
    <w:rsid w:val="00EE171B"/>
    <w:rsid w:val="00EE1903"/>
    <w:rsid w:val="00EE1BA5"/>
    <w:rsid w:val="00EE1D8B"/>
    <w:rsid w:val="00EE2247"/>
    <w:rsid w:val="00EE29D7"/>
    <w:rsid w:val="00EE2D88"/>
    <w:rsid w:val="00EE35CE"/>
    <w:rsid w:val="00EE36A5"/>
    <w:rsid w:val="00EE3AC6"/>
    <w:rsid w:val="00EE411D"/>
    <w:rsid w:val="00EE4471"/>
    <w:rsid w:val="00EE4871"/>
    <w:rsid w:val="00EE495D"/>
    <w:rsid w:val="00EE4A1A"/>
    <w:rsid w:val="00EE4B99"/>
    <w:rsid w:val="00EE541F"/>
    <w:rsid w:val="00EE5600"/>
    <w:rsid w:val="00EE5B19"/>
    <w:rsid w:val="00EE5CB3"/>
    <w:rsid w:val="00EE5D1C"/>
    <w:rsid w:val="00EE5DA2"/>
    <w:rsid w:val="00EE603A"/>
    <w:rsid w:val="00EE614E"/>
    <w:rsid w:val="00EE6831"/>
    <w:rsid w:val="00EE6EA5"/>
    <w:rsid w:val="00EE7017"/>
    <w:rsid w:val="00EE7200"/>
    <w:rsid w:val="00EE7346"/>
    <w:rsid w:val="00EE75E2"/>
    <w:rsid w:val="00EF02D9"/>
    <w:rsid w:val="00EF08F1"/>
    <w:rsid w:val="00EF0D73"/>
    <w:rsid w:val="00EF0D8D"/>
    <w:rsid w:val="00EF115F"/>
    <w:rsid w:val="00EF13E8"/>
    <w:rsid w:val="00EF15A4"/>
    <w:rsid w:val="00EF1AC9"/>
    <w:rsid w:val="00EF1DCC"/>
    <w:rsid w:val="00EF1E31"/>
    <w:rsid w:val="00EF1E7E"/>
    <w:rsid w:val="00EF2253"/>
    <w:rsid w:val="00EF284D"/>
    <w:rsid w:val="00EF2860"/>
    <w:rsid w:val="00EF2949"/>
    <w:rsid w:val="00EF29A3"/>
    <w:rsid w:val="00EF2A8B"/>
    <w:rsid w:val="00EF2AAE"/>
    <w:rsid w:val="00EF2C5D"/>
    <w:rsid w:val="00EF3105"/>
    <w:rsid w:val="00EF3236"/>
    <w:rsid w:val="00EF3749"/>
    <w:rsid w:val="00EF37AD"/>
    <w:rsid w:val="00EF3824"/>
    <w:rsid w:val="00EF3C26"/>
    <w:rsid w:val="00EF3D3E"/>
    <w:rsid w:val="00EF3DAE"/>
    <w:rsid w:val="00EF40CE"/>
    <w:rsid w:val="00EF417B"/>
    <w:rsid w:val="00EF4259"/>
    <w:rsid w:val="00EF42B3"/>
    <w:rsid w:val="00EF42E5"/>
    <w:rsid w:val="00EF49EA"/>
    <w:rsid w:val="00EF4B81"/>
    <w:rsid w:val="00EF4C3F"/>
    <w:rsid w:val="00EF4E48"/>
    <w:rsid w:val="00EF5654"/>
    <w:rsid w:val="00EF5A18"/>
    <w:rsid w:val="00EF5EAD"/>
    <w:rsid w:val="00EF5F60"/>
    <w:rsid w:val="00EF61B8"/>
    <w:rsid w:val="00EF6309"/>
    <w:rsid w:val="00EF6569"/>
    <w:rsid w:val="00EF6A6D"/>
    <w:rsid w:val="00EF6CEA"/>
    <w:rsid w:val="00EF6E31"/>
    <w:rsid w:val="00EF7070"/>
    <w:rsid w:val="00EF721D"/>
    <w:rsid w:val="00EF72C7"/>
    <w:rsid w:val="00EF75DE"/>
    <w:rsid w:val="00EF79F1"/>
    <w:rsid w:val="00EF7C05"/>
    <w:rsid w:val="00EF7DC4"/>
    <w:rsid w:val="00F001AE"/>
    <w:rsid w:val="00F0022E"/>
    <w:rsid w:val="00F00C5D"/>
    <w:rsid w:val="00F00D22"/>
    <w:rsid w:val="00F01084"/>
    <w:rsid w:val="00F01315"/>
    <w:rsid w:val="00F01453"/>
    <w:rsid w:val="00F019AE"/>
    <w:rsid w:val="00F01B1D"/>
    <w:rsid w:val="00F01D31"/>
    <w:rsid w:val="00F01DDB"/>
    <w:rsid w:val="00F01E1D"/>
    <w:rsid w:val="00F0249D"/>
    <w:rsid w:val="00F02B46"/>
    <w:rsid w:val="00F02D14"/>
    <w:rsid w:val="00F030C7"/>
    <w:rsid w:val="00F0314B"/>
    <w:rsid w:val="00F034D1"/>
    <w:rsid w:val="00F035BB"/>
    <w:rsid w:val="00F04758"/>
    <w:rsid w:val="00F050FB"/>
    <w:rsid w:val="00F05115"/>
    <w:rsid w:val="00F051E1"/>
    <w:rsid w:val="00F054E4"/>
    <w:rsid w:val="00F05624"/>
    <w:rsid w:val="00F058D5"/>
    <w:rsid w:val="00F0597A"/>
    <w:rsid w:val="00F059DE"/>
    <w:rsid w:val="00F05B7D"/>
    <w:rsid w:val="00F0602D"/>
    <w:rsid w:val="00F06236"/>
    <w:rsid w:val="00F0627C"/>
    <w:rsid w:val="00F065BD"/>
    <w:rsid w:val="00F065E7"/>
    <w:rsid w:val="00F066DA"/>
    <w:rsid w:val="00F066FC"/>
    <w:rsid w:val="00F06787"/>
    <w:rsid w:val="00F06B4D"/>
    <w:rsid w:val="00F06F43"/>
    <w:rsid w:val="00F06F9C"/>
    <w:rsid w:val="00F072D6"/>
    <w:rsid w:val="00F07813"/>
    <w:rsid w:val="00F079A1"/>
    <w:rsid w:val="00F07B73"/>
    <w:rsid w:val="00F07FA0"/>
    <w:rsid w:val="00F10711"/>
    <w:rsid w:val="00F10BD3"/>
    <w:rsid w:val="00F10DE1"/>
    <w:rsid w:val="00F10F7D"/>
    <w:rsid w:val="00F11376"/>
    <w:rsid w:val="00F11DB6"/>
    <w:rsid w:val="00F12321"/>
    <w:rsid w:val="00F12BDF"/>
    <w:rsid w:val="00F12DC4"/>
    <w:rsid w:val="00F12E40"/>
    <w:rsid w:val="00F12E6D"/>
    <w:rsid w:val="00F12F77"/>
    <w:rsid w:val="00F13104"/>
    <w:rsid w:val="00F132B9"/>
    <w:rsid w:val="00F13517"/>
    <w:rsid w:val="00F13B8C"/>
    <w:rsid w:val="00F13E0F"/>
    <w:rsid w:val="00F141E1"/>
    <w:rsid w:val="00F1442E"/>
    <w:rsid w:val="00F14459"/>
    <w:rsid w:val="00F1453F"/>
    <w:rsid w:val="00F14881"/>
    <w:rsid w:val="00F14FE4"/>
    <w:rsid w:val="00F1502C"/>
    <w:rsid w:val="00F152B8"/>
    <w:rsid w:val="00F15685"/>
    <w:rsid w:val="00F15776"/>
    <w:rsid w:val="00F159E4"/>
    <w:rsid w:val="00F15EE4"/>
    <w:rsid w:val="00F15EEE"/>
    <w:rsid w:val="00F15F50"/>
    <w:rsid w:val="00F161A3"/>
    <w:rsid w:val="00F166B4"/>
    <w:rsid w:val="00F16A98"/>
    <w:rsid w:val="00F16F10"/>
    <w:rsid w:val="00F16FAB"/>
    <w:rsid w:val="00F17347"/>
    <w:rsid w:val="00F17353"/>
    <w:rsid w:val="00F17759"/>
    <w:rsid w:val="00F17CC6"/>
    <w:rsid w:val="00F20311"/>
    <w:rsid w:val="00F20436"/>
    <w:rsid w:val="00F20A36"/>
    <w:rsid w:val="00F20C33"/>
    <w:rsid w:val="00F20D87"/>
    <w:rsid w:val="00F2128C"/>
    <w:rsid w:val="00F216E0"/>
    <w:rsid w:val="00F219FE"/>
    <w:rsid w:val="00F21D80"/>
    <w:rsid w:val="00F221E5"/>
    <w:rsid w:val="00F2262D"/>
    <w:rsid w:val="00F22DF1"/>
    <w:rsid w:val="00F22F2C"/>
    <w:rsid w:val="00F22FD9"/>
    <w:rsid w:val="00F232DA"/>
    <w:rsid w:val="00F234CF"/>
    <w:rsid w:val="00F23D76"/>
    <w:rsid w:val="00F24156"/>
    <w:rsid w:val="00F243D7"/>
    <w:rsid w:val="00F244AA"/>
    <w:rsid w:val="00F24DD3"/>
    <w:rsid w:val="00F25171"/>
    <w:rsid w:val="00F2526F"/>
    <w:rsid w:val="00F25BD6"/>
    <w:rsid w:val="00F26080"/>
    <w:rsid w:val="00F2619F"/>
    <w:rsid w:val="00F26408"/>
    <w:rsid w:val="00F26591"/>
    <w:rsid w:val="00F265D6"/>
    <w:rsid w:val="00F26A02"/>
    <w:rsid w:val="00F26A17"/>
    <w:rsid w:val="00F26A3D"/>
    <w:rsid w:val="00F26C02"/>
    <w:rsid w:val="00F26D22"/>
    <w:rsid w:val="00F27446"/>
    <w:rsid w:val="00F27740"/>
    <w:rsid w:val="00F303BB"/>
    <w:rsid w:val="00F30464"/>
    <w:rsid w:val="00F30813"/>
    <w:rsid w:val="00F3086B"/>
    <w:rsid w:val="00F30DB8"/>
    <w:rsid w:val="00F316B4"/>
    <w:rsid w:val="00F316C8"/>
    <w:rsid w:val="00F3198A"/>
    <w:rsid w:val="00F31CD8"/>
    <w:rsid w:val="00F31DB9"/>
    <w:rsid w:val="00F31DC4"/>
    <w:rsid w:val="00F31F4A"/>
    <w:rsid w:val="00F320DD"/>
    <w:rsid w:val="00F322AC"/>
    <w:rsid w:val="00F323E7"/>
    <w:rsid w:val="00F3247A"/>
    <w:rsid w:val="00F32840"/>
    <w:rsid w:val="00F32897"/>
    <w:rsid w:val="00F32D68"/>
    <w:rsid w:val="00F33066"/>
    <w:rsid w:val="00F330CA"/>
    <w:rsid w:val="00F3369A"/>
    <w:rsid w:val="00F33A21"/>
    <w:rsid w:val="00F33CEB"/>
    <w:rsid w:val="00F33F5B"/>
    <w:rsid w:val="00F34C96"/>
    <w:rsid w:val="00F34CDC"/>
    <w:rsid w:val="00F35007"/>
    <w:rsid w:val="00F3511D"/>
    <w:rsid w:val="00F35182"/>
    <w:rsid w:val="00F35414"/>
    <w:rsid w:val="00F3576C"/>
    <w:rsid w:val="00F35865"/>
    <w:rsid w:val="00F35C53"/>
    <w:rsid w:val="00F35C58"/>
    <w:rsid w:val="00F35E6B"/>
    <w:rsid w:val="00F36023"/>
    <w:rsid w:val="00F36989"/>
    <w:rsid w:val="00F37007"/>
    <w:rsid w:val="00F3743B"/>
    <w:rsid w:val="00F375EC"/>
    <w:rsid w:val="00F3763B"/>
    <w:rsid w:val="00F379F0"/>
    <w:rsid w:val="00F37AE5"/>
    <w:rsid w:val="00F37B3F"/>
    <w:rsid w:val="00F37D17"/>
    <w:rsid w:val="00F401F9"/>
    <w:rsid w:val="00F40E3B"/>
    <w:rsid w:val="00F40E5F"/>
    <w:rsid w:val="00F4109D"/>
    <w:rsid w:val="00F4114C"/>
    <w:rsid w:val="00F41A71"/>
    <w:rsid w:val="00F41AD6"/>
    <w:rsid w:val="00F42644"/>
    <w:rsid w:val="00F4272E"/>
    <w:rsid w:val="00F42751"/>
    <w:rsid w:val="00F42D7E"/>
    <w:rsid w:val="00F430C6"/>
    <w:rsid w:val="00F4311B"/>
    <w:rsid w:val="00F433EE"/>
    <w:rsid w:val="00F433FA"/>
    <w:rsid w:val="00F437D4"/>
    <w:rsid w:val="00F43973"/>
    <w:rsid w:val="00F439A8"/>
    <w:rsid w:val="00F43BC0"/>
    <w:rsid w:val="00F43F69"/>
    <w:rsid w:val="00F43F9F"/>
    <w:rsid w:val="00F4437D"/>
    <w:rsid w:val="00F445B5"/>
    <w:rsid w:val="00F446E4"/>
    <w:rsid w:val="00F44896"/>
    <w:rsid w:val="00F448D0"/>
    <w:rsid w:val="00F44FCF"/>
    <w:rsid w:val="00F45706"/>
    <w:rsid w:val="00F4614A"/>
    <w:rsid w:val="00F46250"/>
    <w:rsid w:val="00F4633C"/>
    <w:rsid w:val="00F46A4D"/>
    <w:rsid w:val="00F46C7A"/>
    <w:rsid w:val="00F46F3A"/>
    <w:rsid w:val="00F4715C"/>
    <w:rsid w:val="00F473B4"/>
    <w:rsid w:val="00F477FB"/>
    <w:rsid w:val="00F478D2"/>
    <w:rsid w:val="00F478E6"/>
    <w:rsid w:val="00F47B5D"/>
    <w:rsid w:val="00F47BBE"/>
    <w:rsid w:val="00F47D73"/>
    <w:rsid w:val="00F507B5"/>
    <w:rsid w:val="00F508BC"/>
    <w:rsid w:val="00F50EE2"/>
    <w:rsid w:val="00F513A5"/>
    <w:rsid w:val="00F518BC"/>
    <w:rsid w:val="00F519FC"/>
    <w:rsid w:val="00F51B0F"/>
    <w:rsid w:val="00F51B51"/>
    <w:rsid w:val="00F51C59"/>
    <w:rsid w:val="00F51F40"/>
    <w:rsid w:val="00F51FB2"/>
    <w:rsid w:val="00F5252B"/>
    <w:rsid w:val="00F52616"/>
    <w:rsid w:val="00F526DE"/>
    <w:rsid w:val="00F52BC9"/>
    <w:rsid w:val="00F52C44"/>
    <w:rsid w:val="00F533C7"/>
    <w:rsid w:val="00F5350D"/>
    <w:rsid w:val="00F53891"/>
    <w:rsid w:val="00F53A48"/>
    <w:rsid w:val="00F53F81"/>
    <w:rsid w:val="00F5406D"/>
    <w:rsid w:val="00F5438A"/>
    <w:rsid w:val="00F54645"/>
    <w:rsid w:val="00F54CE0"/>
    <w:rsid w:val="00F54F4C"/>
    <w:rsid w:val="00F55524"/>
    <w:rsid w:val="00F55B1E"/>
    <w:rsid w:val="00F55B37"/>
    <w:rsid w:val="00F55DAD"/>
    <w:rsid w:val="00F564A9"/>
    <w:rsid w:val="00F56801"/>
    <w:rsid w:val="00F57606"/>
    <w:rsid w:val="00F576AC"/>
    <w:rsid w:val="00F57EB3"/>
    <w:rsid w:val="00F57EB6"/>
    <w:rsid w:val="00F6054F"/>
    <w:rsid w:val="00F60607"/>
    <w:rsid w:val="00F608BD"/>
    <w:rsid w:val="00F60A92"/>
    <w:rsid w:val="00F60BB2"/>
    <w:rsid w:val="00F60FF5"/>
    <w:rsid w:val="00F61152"/>
    <w:rsid w:val="00F612D2"/>
    <w:rsid w:val="00F613DA"/>
    <w:rsid w:val="00F6149F"/>
    <w:rsid w:val="00F617B3"/>
    <w:rsid w:val="00F61837"/>
    <w:rsid w:val="00F61901"/>
    <w:rsid w:val="00F61FF4"/>
    <w:rsid w:val="00F6246A"/>
    <w:rsid w:val="00F626C8"/>
    <w:rsid w:val="00F62B88"/>
    <w:rsid w:val="00F633C6"/>
    <w:rsid w:val="00F6346D"/>
    <w:rsid w:val="00F6365B"/>
    <w:rsid w:val="00F637C7"/>
    <w:rsid w:val="00F639DC"/>
    <w:rsid w:val="00F63CEA"/>
    <w:rsid w:val="00F64135"/>
    <w:rsid w:val="00F64192"/>
    <w:rsid w:val="00F648AE"/>
    <w:rsid w:val="00F64A74"/>
    <w:rsid w:val="00F64F77"/>
    <w:rsid w:val="00F65631"/>
    <w:rsid w:val="00F65738"/>
    <w:rsid w:val="00F65792"/>
    <w:rsid w:val="00F65E8B"/>
    <w:rsid w:val="00F661C0"/>
    <w:rsid w:val="00F661C9"/>
    <w:rsid w:val="00F66273"/>
    <w:rsid w:val="00F664F4"/>
    <w:rsid w:val="00F668AD"/>
    <w:rsid w:val="00F66927"/>
    <w:rsid w:val="00F66A59"/>
    <w:rsid w:val="00F66C8F"/>
    <w:rsid w:val="00F66CD4"/>
    <w:rsid w:val="00F67159"/>
    <w:rsid w:val="00F67458"/>
    <w:rsid w:val="00F6755D"/>
    <w:rsid w:val="00F678CF"/>
    <w:rsid w:val="00F67CA5"/>
    <w:rsid w:val="00F70131"/>
    <w:rsid w:val="00F70A62"/>
    <w:rsid w:val="00F70A93"/>
    <w:rsid w:val="00F70BB3"/>
    <w:rsid w:val="00F70C8C"/>
    <w:rsid w:val="00F70D62"/>
    <w:rsid w:val="00F70DA9"/>
    <w:rsid w:val="00F711B2"/>
    <w:rsid w:val="00F7130C"/>
    <w:rsid w:val="00F714C5"/>
    <w:rsid w:val="00F71823"/>
    <w:rsid w:val="00F71F29"/>
    <w:rsid w:val="00F723E5"/>
    <w:rsid w:val="00F7258F"/>
    <w:rsid w:val="00F7284B"/>
    <w:rsid w:val="00F729BF"/>
    <w:rsid w:val="00F72EF8"/>
    <w:rsid w:val="00F7334F"/>
    <w:rsid w:val="00F739AA"/>
    <w:rsid w:val="00F73A1E"/>
    <w:rsid w:val="00F73BC3"/>
    <w:rsid w:val="00F73FC7"/>
    <w:rsid w:val="00F74191"/>
    <w:rsid w:val="00F741BA"/>
    <w:rsid w:val="00F741F2"/>
    <w:rsid w:val="00F74318"/>
    <w:rsid w:val="00F748BD"/>
    <w:rsid w:val="00F74966"/>
    <w:rsid w:val="00F7541D"/>
    <w:rsid w:val="00F75A4C"/>
    <w:rsid w:val="00F75B10"/>
    <w:rsid w:val="00F7640E"/>
    <w:rsid w:val="00F776DB"/>
    <w:rsid w:val="00F778D5"/>
    <w:rsid w:val="00F77928"/>
    <w:rsid w:val="00F77A8C"/>
    <w:rsid w:val="00F77E7B"/>
    <w:rsid w:val="00F8024A"/>
    <w:rsid w:val="00F803E8"/>
    <w:rsid w:val="00F80834"/>
    <w:rsid w:val="00F8161F"/>
    <w:rsid w:val="00F81A0D"/>
    <w:rsid w:val="00F822CC"/>
    <w:rsid w:val="00F8244F"/>
    <w:rsid w:val="00F82538"/>
    <w:rsid w:val="00F82B0E"/>
    <w:rsid w:val="00F82C1D"/>
    <w:rsid w:val="00F82C74"/>
    <w:rsid w:val="00F82FBC"/>
    <w:rsid w:val="00F8379D"/>
    <w:rsid w:val="00F8379E"/>
    <w:rsid w:val="00F83F65"/>
    <w:rsid w:val="00F84016"/>
    <w:rsid w:val="00F84340"/>
    <w:rsid w:val="00F8455B"/>
    <w:rsid w:val="00F845EC"/>
    <w:rsid w:val="00F85160"/>
    <w:rsid w:val="00F85355"/>
    <w:rsid w:val="00F85799"/>
    <w:rsid w:val="00F858BF"/>
    <w:rsid w:val="00F861C0"/>
    <w:rsid w:val="00F861F2"/>
    <w:rsid w:val="00F8631F"/>
    <w:rsid w:val="00F86F16"/>
    <w:rsid w:val="00F8711E"/>
    <w:rsid w:val="00F8799D"/>
    <w:rsid w:val="00F87A0E"/>
    <w:rsid w:val="00F87BC3"/>
    <w:rsid w:val="00F903D0"/>
    <w:rsid w:val="00F905B5"/>
    <w:rsid w:val="00F9062A"/>
    <w:rsid w:val="00F90B43"/>
    <w:rsid w:val="00F90D1D"/>
    <w:rsid w:val="00F90FBE"/>
    <w:rsid w:val="00F913D6"/>
    <w:rsid w:val="00F9161E"/>
    <w:rsid w:val="00F92557"/>
    <w:rsid w:val="00F92E56"/>
    <w:rsid w:val="00F92E6A"/>
    <w:rsid w:val="00F931B4"/>
    <w:rsid w:val="00F93AC1"/>
    <w:rsid w:val="00F9494D"/>
    <w:rsid w:val="00F9509E"/>
    <w:rsid w:val="00F951B1"/>
    <w:rsid w:val="00F9585C"/>
    <w:rsid w:val="00F95F24"/>
    <w:rsid w:val="00F9620E"/>
    <w:rsid w:val="00F9624F"/>
    <w:rsid w:val="00F962C4"/>
    <w:rsid w:val="00F964D4"/>
    <w:rsid w:val="00F96AEE"/>
    <w:rsid w:val="00F96E43"/>
    <w:rsid w:val="00F974DD"/>
    <w:rsid w:val="00F97999"/>
    <w:rsid w:val="00F97B35"/>
    <w:rsid w:val="00FA05CA"/>
    <w:rsid w:val="00FA0663"/>
    <w:rsid w:val="00FA0792"/>
    <w:rsid w:val="00FA087C"/>
    <w:rsid w:val="00FA09FB"/>
    <w:rsid w:val="00FA0DCC"/>
    <w:rsid w:val="00FA13D3"/>
    <w:rsid w:val="00FA14EF"/>
    <w:rsid w:val="00FA17D7"/>
    <w:rsid w:val="00FA1B73"/>
    <w:rsid w:val="00FA1E0E"/>
    <w:rsid w:val="00FA2111"/>
    <w:rsid w:val="00FA2B39"/>
    <w:rsid w:val="00FA32A2"/>
    <w:rsid w:val="00FA3555"/>
    <w:rsid w:val="00FA3686"/>
    <w:rsid w:val="00FA3EE4"/>
    <w:rsid w:val="00FA3EF7"/>
    <w:rsid w:val="00FA4280"/>
    <w:rsid w:val="00FA42C0"/>
    <w:rsid w:val="00FA43E4"/>
    <w:rsid w:val="00FA4B81"/>
    <w:rsid w:val="00FA555A"/>
    <w:rsid w:val="00FA56C7"/>
    <w:rsid w:val="00FA5B36"/>
    <w:rsid w:val="00FA5B6A"/>
    <w:rsid w:val="00FA6130"/>
    <w:rsid w:val="00FA6182"/>
    <w:rsid w:val="00FA6511"/>
    <w:rsid w:val="00FA6565"/>
    <w:rsid w:val="00FA74E4"/>
    <w:rsid w:val="00FA776D"/>
    <w:rsid w:val="00FA7CCA"/>
    <w:rsid w:val="00FA7DEF"/>
    <w:rsid w:val="00FB09F1"/>
    <w:rsid w:val="00FB0A1A"/>
    <w:rsid w:val="00FB0B24"/>
    <w:rsid w:val="00FB0FDF"/>
    <w:rsid w:val="00FB14AA"/>
    <w:rsid w:val="00FB19B4"/>
    <w:rsid w:val="00FB19D0"/>
    <w:rsid w:val="00FB1A75"/>
    <w:rsid w:val="00FB1D39"/>
    <w:rsid w:val="00FB23F3"/>
    <w:rsid w:val="00FB2894"/>
    <w:rsid w:val="00FB2C9F"/>
    <w:rsid w:val="00FB3C7F"/>
    <w:rsid w:val="00FB3CF7"/>
    <w:rsid w:val="00FB3E1F"/>
    <w:rsid w:val="00FB40C0"/>
    <w:rsid w:val="00FB411F"/>
    <w:rsid w:val="00FB4585"/>
    <w:rsid w:val="00FB45F2"/>
    <w:rsid w:val="00FB45FF"/>
    <w:rsid w:val="00FB4BC7"/>
    <w:rsid w:val="00FB4BEF"/>
    <w:rsid w:val="00FB4E0F"/>
    <w:rsid w:val="00FB4F08"/>
    <w:rsid w:val="00FB5087"/>
    <w:rsid w:val="00FB5523"/>
    <w:rsid w:val="00FB563B"/>
    <w:rsid w:val="00FB5950"/>
    <w:rsid w:val="00FB5980"/>
    <w:rsid w:val="00FB5A7B"/>
    <w:rsid w:val="00FB5BF2"/>
    <w:rsid w:val="00FB632E"/>
    <w:rsid w:val="00FB6812"/>
    <w:rsid w:val="00FB6849"/>
    <w:rsid w:val="00FB70EB"/>
    <w:rsid w:val="00FB710E"/>
    <w:rsid w:val="00FB72B2"/>
    <w:rsid w:val="00FC01FF"/>
    <w:rsid w:val="00FC0463"/>
    <w:rsid w:val="00FC07F4"/>
    <w:rsid w:val="00FC07F7"/>
    <w:rsid w:val="00FC0D5F"/>
    <w:rsid w:val="00FC0D8B"/>
    <w:rsid w:val="00FC0E87"/>
    <w:rsid w:val="00FC10B8"/>
    <w:rsid w:val="00FC11B7"/>
    <w:rsid w:val="00FC1A21"/>
    <w:rsid w:val="00FC1BAB"/>
    <w:rsid w:val="00FC1C5F"/>
    <w:rsid w:val="00FC2578"/>
    <w:rsid w:val="00FC2610"/>
    <w:rsid w:val="00FC26EA"/>
    <w:rsid w:val="00FC279F"/>
    <w:rsid w:val="00FC2A3E"/>
    <w:rsid w:val="00FC2FB9"/>
    <w:rsid w:val="00FC2FF5"/>
    <w:rsid w:val="00FC32C2"/>
    <w:rsid w:val="00FC372A"/>
    <w:rsid w:val="00FC373E"/>
    <w:rsid w:val="00FC3816"/>
    <w:rsid w:val="00FC3BC4"/>
    <w:rsid w:val="00FC4044"/>
    <w:rsid w:val="00FC423E"/>
    <w:rsid w:val="00FC42DB"/>
    <w:rsid w:val="00FC4609"/>
    <w:rsid w:val="00FC48EA"/>
    <w:rsid w:val="00FC48F6"/>
    <w:rsid w:val="00FC4C1B"/>
    <w:rsid w:val="00FC4EEC"/>
    <w:rsid w:val="00FC4F73"/>
    <w:rsid w:val="00FC4F9F"/>
    <w:rsid w:val="00FC5213"/>
    <w:rsid w:val="00FC529A"/>
    <w:rsid w:val="00FC57EF"/>
    <w:rsid w:val="00FC58E4"/>
    <w:rsid w:val="00FC60D1"/>
    <w:rsid w:val="00FC6209"/>
    <w:rsid w:val="00FC66EE"/>
    <w:rsid w:val="00FC69C1"/>
    <w:rsid w:val="00FC6A5A"/>
    <w:rsid w:val="00FC6CA4"/>
    <w:rsid w:val="00FC6E71"/>
    <w:rsid w:val="00FC6F32"/>
    <w:rsid w:val="00FC72C7"/>
    <w:rsid w:val="00FC741C"/>
    <w:rsid w:val="00FC7A12"/>
    <w:rsid w:val="00FC7A27"/>
    <w:rsid w:val="00FC7A37"/>
    <w:rsid w:val="00FD03F9"/>
    <w:rsid w:val="00FD04F0"/>
    <w:rsid w:val="00FD0CA5"/>
    <w:rsid w:val="00FD17E2"/>
    <w:rsid w:val="00FD182D"/>
    <w:rsid w:val="00FD1B07"/>
    <w:rsid w:val="00FD1C54"/>
    <w:rsid w:val="00FD2651"/>
    <w:rsid w:val="00FD2BD4"/>
    <w:rsid w:val="00FD2FA8"/>
    <w:rsid w:val="00FD349B"/>
    <w:rsid w:val="00FD364D"/>
    <w:rsid w:val="00FD3BA5"/>
    <w:rsid w:val="00FD3CD5"/>
    <w:rsid w:val="00FD3CEE"/>
    <w:rsid w:val="00FD3CF6"/>
    <w:rsid w:val="00FD3E32"/>
    <w:rsid w:val="00FD3F1E"/>
    <w:rsid w:val="00FD4019"/>
    <w:rsid w:val="00FD4275"/>
    <w:rsid w:val="00FD43DE"/>
    <w:rsid w:val="00FD4706"/>
    <w:rsid w:val="00FD4B84"/>
    <w:rsid w:val="00FD4EA5"/>
    <w:rsid w:val="00FD5467"/>
    <w:rsid w:val="00FD5AE7"/>
    <w:rsid w:val="00FD5BFE"/>
    <w:rsid w:val="00FD5DE8"/>
    <w:rsid w:val="00FD62BA"/>
    <w:rsid w:val="00FD64F7"/>
    <w:rsid w:val="00FD6790"/>
    <w:rsid w:val="00FD6F93"/>
    <w:rsid w:val="00FD737B"/>
    <w:rsid w:val="00FD7794"/>
    <w:rsid w:val="00FD7937"/>
    <w:rsid w:val="00FD79F4"/>
    <w:rsid w:val="00FD79F6"/>
    <w:rsid w:val="00FD7B3F"/>
    <w:rsid w:val="00FD7FBF"/>
    <w:rsid w:val="00FE034A"/>
    <w:rsid w:val="00FE03BD"/>
    <w:rsid w:val="00FE0AAB"/>
    <w:rsid w:val="00FE0BE1"/>
    <w:rsid w:val="00FE0BE3"/>
    <w:rsid w:val="00FE0C9E"/>
    <w:rsid w:val="00FE0CAB"/>
    <w:rsid w:val="00FE0CF5"/>
    <w:rsid w:val="00FE0DE3"/>
    <w:rsid w:val="00FE10D5"/>
    <w:rsid w:val="00FE15CC"/>
    <w:rsid w:val="00FE1846"/>
    <w:rsid w:val="00FE1855"/>
    <w:rsid w:val="00FE1D73"/>
    <w:rsid w:val="00FE1D95"/>
    <w:rsid w:val="00FE1EA1"/>
    <w:rsid w:val="00FE22A9"/>
    <w:rsid w:val="00FE2515"/>
    <w:rsid w:val="00FE2A8E"/>
    <w:rsid w:val="00FE2CBC"/>
    <w:rsid w:val="00FE2D05"/>
    <w:rsid w:val="00FE3109"/>
    <w:rsid w:val="00FE385B"/>
    <w:rsid w:val="00FE38DD"/>
    <w:rsid w:val="00FE4225"/>
    <w:rsid w:val="00FE4283"/>
    <w:rsid w:val="00FE4A01"/>
    <w:rsid w:val="00FE4C0E"/>
    <w:rsid w:val="00FE512C"/>
    <w:rsid w:val="00FE53B6"/>
    <w:rsid w:val="00FE5489"/>
    <w:rsid w:val="00FE555F"/>
    <w:rsid w:val="00FE55C0"/>
    <w:rsid w:val="00FE5B6D"/>
    <w:rsid w:val="00FE5EB0"/>
    <w:rsid w:val="00FE62EA"/>
    <w:rsid w:val="00FE6537"/>
    <w:rsid w:val="00FE659D"/>
    <w:rsid w:val="00FE66EE"/>
    <w:rsid w:val="00FE6714"/>
    <w:rsid w:val="00FE6E16"/>
    <w:rsid w:val="00FE70DD"/>
    <w:rsid w:val="00FE72A9"/>
    <w:rsid w:val="00FE7352"/>
    <w:rsid w:val="00FE7550"/>
    <w:rsid w:val="00FE7A59"/>
    <w:rsid w:val="00FE7B12"/>
    <w:rsid w:val="00FE7D68"/>
    <w:rsid w:val="00FF01D2"/>
    <w:rsid w:val="00FF0658"/>
    <w:rsid w:val="00FF083B"/>
    <w:rsid w:val="00FF0A7C"/>
    <w:rsid w:val="00FF1154"/>
    <w:rsid w:val="00FF1270"/>
    <w:rsid w:val="00FF172A"/>
    <w:rsid w:val="00FF25D7"/>
    <w:rsid w:val="00FF26BA"/>
    <w:rsid w:val="00FF275E"/>
    <w:rsid w:val="00FF2846"/>
    <w:rsid w:val="00FF2A9C"/>
    <w:rsid w:val="00FF305D"/>
    <w:rsid w:val="00FF3246"/>
    <w:rsid w:val="00FF37BD"/>
    <w:rsid w:val="00FF4457"/>
    <w:rsid w:val="00FF453C"/>
    <w:rsid w:val="00FF47FB"/>
    <w:rsid w:val="00FF490B"/>
    <w:rsid w:val="00FF4ADE"/>
    <w:rsid w:val="00FF4AE0"/>
    <w:rsid w:val="00FF4D12"/>
    <w:rsid w:val="00FF52C5"/>
    <w:rsid w:val="00FF5771"/>
    <w:rsid w:val="00FF598E"/>
    <w:rsid w:val="00FF5D43"/>
    <w:rsid w:val="00FF5D8F"/>
    <w:rsid w:val="00FF664E"/>
    <w:rsid w:val="00FF66A3"/>
    <w:rsid w:val="00FF6A20"/>
    <w:rsid w:val="00FF6D58"/>
    <w:rsid w:val="00FF7120"/>
    <w:rsid w:val="00FF72B8"/>
    <w:rsid w:val="00FF7494"/>
    <w:rsid w:val="00FF78FC"/>
    <w:rsid w:val="010009C4"/>
    <w:rsid w:val="01032A89"/>
    <w:rsid w:val="01100347"/>
    <w:rsid w:val="01120C0E"/>
    <w:rsid w:val="01181D5F"/>
    <w:rsid w:val="01215A1B"/>
    <w:rsid w:val="01226A27"/>
    <w:rsid w:val="01275A84"/>
    <w:rsid w:val="01404759"/>
    <w:rsid w:val="014538E3"/>
    <w:rsid w:val="014D4DC8"/>
    <w:rsid w:val="0151177E"/>
    <w:rsid w:val="015C3B59"/>
    <w:rsid w:val="015C568F"/>
    <w:rsid w:val="01627245"/>
    <w:rsid w:val="0171781D"/>
    <w:rsid w:val="017313AC"/>
    <w:rsid w:val="017B323D"/>
    <w:rsid w:val="017D57AE"/>
    <w:rsid w:val="01843AD0"/>
    <w:rsid w:val="01881F4C"/>
    <w:rsid w:val="018A7039"/>
    <w:rsid w:val="018E422E"/>
    <w:rsid w:val="0191059C"/>
    <w:rsid w:val="01981676"/>
    <w:rsid w:val="019A214A"/>
    <w:rsid w:val="01A16B04"/>
    <w:rsid w:val="01A43B5C"/>
    <w:rsid w:val="01AF097B"/>
    <w:rsid w:val="01BA5F39"/>
    <w:rsid w:val="01C326DA"/>
    <w:rsid w:val="01CD6175"/>
    <w:rsid w:val="01CF6472"/>
    <w:rsid w:val="01D7237F"/>
    <w:rsid w:val="01E90EAA"/>
    <w:rsid w:val="01E9562A"/>
    <w:rsid w:val="01F0730D"/>
    <w:rsid w:val="01F37778"/>
    <w:rsid w:val="01FC6829"/>
    <w:rsid w:val="02052204"/>
    <w:rsid w:val="0218641B"/>
    <w:rsid w:val="023D68E9"/>
    <w:rsid w:val="024D11F3"/>
    <w:rsid w:val="025B6E07"/>
    <w:rsid w:val="02622CBC"/>
    <w:rsid w:val="027A1CC7"/>
    <w:rsid w:val="027C365A"/>
    <w:rsid w:val="02821AE1"/>
    <w:rsid w:val="0282269B"/>
    <w:rsid w:val="02837FA5"/>
    <w:rsid w:val="028438E6"/>
    <w:rsid w:val="028F0DCB"/>
    <w:rsid w:val="028F7F84"/>
    <w:rsid w:val="029415F5"/>
    <w:rsid w:val="029B10F2"/>
    <w:rsid w:val="02A078F6"/>
    <w:rsid w:val="02A738FD"/>
    <w:rsid w:val="02AC3B9C"/>
    <w:rsid w:val="02BC1004"/>
    <w:rsid w:val="02C20A5F"/>
    <w:rsid w:val="02D8254A"/>
    <w:rsid w:val="030C5E59"/>
    <w:rsid w:val="03127134"/>
    <w:rsid w:val="03131BEB"/>
    <w:rsid w:val="03180265"/>
    <w:rsid w:val="031923E9"/>
    <w:rsid w:val="032316D8"/>
    <w:rsid w:val="03244425"/>
    <w:rsid w:val="03335414"/>
    <w:rsid w:val="03380EE2"/>
    <w:rsid w:val="034800C3"/>
    <w:rsid w:val="03763069"/>
    <w:rsid w:val="037D0817"/>
    <w:rsid w:val="03876C33"/>
    <w:rsid w:val="03901647"/>
    <w:rsid w:val="039E4D61"/>
    <w:rsid w:val="03A0019E"/>
    <w:rsid w:val="03A80B76"/>
    <w:rsid w:val="03AC7855"/>
    <w:rsid w:val="03B005F4"/>
    <w:rsid w:val="03B76952"/>
    <w:rsid w:val="03CF2B82"/>
    <w:rsid w:val="03E0522E"/>
    <w:rsid w:val="03F65997"/>
    <w:rsid w:val="03F719F0"/>
    <w:rsid w:val="04066AB8"/>
    <w:rsid w:val="041162ED"/>
    <w:rsid w:val="041562A8"/>
    <w:rsid w:val="041941D4"/>
    <w:rsid w:val="041A6AB4"/>
    <w:rsid w:val="041D3FE2"/>
    <w:rsid w:val="04210D8C"/>
    <w:rsid w:val="042B2955"/>
    <w:rsid w:val="04364A60"/>
    <w:rsid w:val="043815C4"/>
    <w:rsid w:val="043B501A"/>
    <w:rsid w:val="04456475"/>
    <w:rsid w:val="04586E3A"/>
    <w:rsid w:val="045D7B5C"/>
    <w:rsid w:val="046861DC"/>
    <w:rsid w:val="04735957"/>
    <w:rsid w:val="04826009"/>
    <w:rsid w:val="048869A8"/>
    <w:rsid w:val="048F68A9"/>
    <w:rsid w:val="04957BE6"/>
    <w:rsid w:val="04B14C72"/>
    <w:rsid w:val="04C06E5C"/>
    <w:rsid w:val="04C857D7"/>
    <w:rsid w:val="04D12DFB"/>
    <w:rsid w:val="04E12B8C"/>
    <w:rsid w:val="04EB52D7"/>
    <w:rsid w:val="04EF4836"/>
    <w:rsid w:val="04F06D1D"/>
    <w:rsid w:val="04F10E3F"/>
    <w:rsid w:val="04FB7E04"/>
    <w:rsid w:val="050113F8"/>
    <w:rsid w:val="05231E10"/>
    <w:rsid w:val="052D6178"/>
    <w:rsid w:val="052E2D53"/>
    <w:rsid w:val="05382A12"/>
    <w:rsid w:val="053A645E"/>
    <w:rsid w:val="055A0EFA"/>
    <w:rsid w:val="055A269C"/>
    <w:rsid w:val="056C08F8"/>
    <w:rsid w:val="05721CA8"/>
    <w:rsid w:val="05781F83"/>
    <w:rsid w:val="05841830"/>
    <w:rsid w:val="05876734"/>
    <w:rsid w:val="058843A5"/>
    <w:rsid w:val="05980A73"/>
    <w:rsid w:val="059D34CA"/>
    <w:rsid w:val="05B92FBE"/>
    <w:rsid w:val="05BC14EA"/>
    <w:rsid w:val="05D94EBE"/>
    <w:rsid w:val="05DE4683"/>
    <w:rsid w:val="05DF3F1B"/>
    <w:rsid w:val="05E95F0A"/>
    <w:rsid w:val="05EA4E24"/>
    <w:rsid w:val="05ED35B8"/>
    <w:rsid w:val="05F074A4"/>
    <w:rsid w:val="05FB2CD3"/>
    <w:rsid w:val="060D5AA5"/>
    <w:rsid w:val="061A06CE"/>
    <w:rsid w:val="061C31B7"/>
    <w:rsid w:val="06237447"/>
    <w:rsid w:val="06261750"/>
    <w:rsid w:val="06276042"/>
    <w:rsid w:val="06340A05"/>
    <w:rsid w:val="063B1FB2"/>
    <w:rsid w:val="063D7168"/>
    <w:rsid w:val="06485014"/>
    <w:rsid w:val="06496A78"/>
    <w:rsid w:val="065337A6"/>
    <w:rsid w:val="066F17E0"/>
    <w:rsid w:val="067602A7"/>
    <w:rsid w:val="067A3DAD"/>
    <w:rsid w:val="0686332F"/>
    <w:rsid w:val="069D0AD3"/>
    <w:rsid w:val="06A43D59"/>
    <w:rsid w:val="06A54B41"/>
    <w:rsid w:val="06C074EB"/>
    <w:rsid w:val="06C1240E"/>
    <w:rsid w:val="06C46BF4"/>
    <w:rsid w:val="06CB725E"/>
    <w:rsid w:val="06E1290F"/>
    <w:rsid w:val="06F76AE6"/>
    <w:rsid w:val="06F94676"/>
    <w:rsid w:val="07015EFA"/>
    <w:rsid w:val="0707006E"/>
    <w:rsid w:val="070B2CE3"/>
    <w:rsid w:val="072922C5"/>
    <w:rsid w:val="072F6CF4"/>
    <w:rsid w:val="0734615D"/>
    <w:rsid w:val="07350C6A"/>
    <w:rsid w:val="0735734E"/>
    <w:rsid w:val="07377DDC"/>
    <w:rsid w:val="07386D83"/>
    <w:rsid w:val="073B19BC"/>
    <w:rsid w:val="074A4044"/>
    <w:rsid w:val="074B35A5"/>
    <w:rsid w:val="07826DCD"/>
    <w:rsid w:val="07871DCC"/>
    <w:rsid w:val="078B07F9"/>
    <w:rsid w:val="078E4F4B"/>
    <w:rsid w:val="07944B29"/>
    <w:rsid w:val="079F3045"/>
    <w:rsid w:val="07AC7E7C"/>
    <w:rsid w:val="07B34910"/>
    <w:rsid w:val="07BB7897"/>
    <w:rsid w:val="07C76AEB"/>
    <w:rsid w:val="07CE47C1"/>
    <w:rsid w:val="07D62B24"/>
    <w:rsid w:val="07E27704"/>
    <w:rsid w:val="07F0346E"/>
    <w:rsid w:val="08116271"/>
    <w:rsid w:val="08337F1B"/>
    <w:rsid w:val="083B21D6"/>
    <w:rsid w:val="08465770"/>
    <w:rsid w:val="084745D0"/>
    <w:rsid w:val="08476D2A"/>
    <w:rsid w:val="084A42E3"/>
    <w:rsid w:val="084D185F"/>
    <w:rsid w:val="084E1A17"/>
    <w:rsid w:val="0862758A"/>
    <w:rsid w:val="086A574E"/>
    <w:rsid w:val="08792428"/>
    <w:rsid w:val="087945D7"/>
    <w:rsid w:val="087E66D2"/>
    <w:rsid w:val="08807319"/>
    <w:rsid w:val="088E6842"/>
    <w:rsid w:val="08B20EA3"/>
    <w:rsid w:val="08B574EC"/>
    <w:rsid w:val="08B57F92"/>
    <w:rsid w:val="08C447CA"/>
    <w:rsid w:val="08CE2E9E"/>
    <w:rsid w:val="08E279FE"/>
    <w:rsid w:val="08E539A8"/>
    <w:rsid w:val="08FF3E43"/>
    <w:rsid w:val="09117C91"/>
    <w:rsid w:val="09134CB1"/>
    <w:rsid w:val="09275714"/>
    <w:rsid w:val="093120ED"/>
    <w:rsid w:val="094077F0"/>
    <w:rsid w:val="09552E33"/>
    <w:rsid w:val="09566CA4"/>
    <w:rsid w:val="095C0D34"/>
    <w:rsid w:val="09736BC3"/>
    <w:rsid w:val="0974287E"/>
    <w:rsid w:val="09832AAA"/>
    <w:rsid w:val="09876497"/>
    <w:rsid w:val="098B7640"/>
    <w:rsid w:val="098F1481"/>
    <w:rsid w:val="09904C1A"/>
    <w:rsid w:val="099F5C87"/>
    <w:rsid w:val="09A918FF"/>
    <w:rsid w:val="09AF29E2"/>
    <w:rsid w:val="09DB39A1"/>
    <w:rsid w:val="09DE0764"/>
    <w:rsid w:val="09DF01A9"/>
    <w:rsid w:val="09DF4DE6"/>
    <w:rsid w:val="09F3224C"/>
    <w:rsid w:val="09F5356A"/>
    <w:rsid w:val="09F756A5"/>
    <w:rsid w:val="09FB07C8"/>
    <w:rsid w:val="09FB5032"/>
    <w:rsid w:val="0A007FB9"/>
    <w:rsid w:val="0A0248E2"/>
    <w:rsid w:val="0A197D7E"/>
    <w:rsid w:val="0A231C41"/>
    <w:rsid w:val="0A260017"/>
    <w:rsid w:val="0A350A2E"/>
    <w:rsid w:val="0A44449B"/>
    <w:rsid w:val="0A613380"/>
    <w:rsid w:val="0A68565C"/>
    <w:rsid w:val="0A750E8A"/>
    <w:rsid w:val="0A7C07DD"/>
    <w:rsid w:val="0A7C4051"/>
    <w:rsid w:val="0A7D67BF"/>
    <w:rsid w:val="0A860C80"/>
    <w:rsid w:val="0A8D2821"/>
    <w:rsid w:val="0AAC726A"/>
    <w:rsid w:val="0ABB44F9"/>
    <w:rsid w:val="0AC139E2"/>
    <w:rsid w:val="0AC65B07"/>
    <w:rsid w:val="0AC716D4"/>
    <w:rsid w:val="0ADD2D69"/>
    <w:rsid w:val="0ADF132F"/>
    <w:rsid w:val="0AE21A7A"/>
    <w:rsid w:val="0AEA5FE2"/>
    <w:rsid w:val="0AF456BE"/>
    <w:rsid w:val="0AFE2BDE"/>
    <w:rsid w:val="0AFF24CE"/>
    <w:rsid w:val="0B1133B8"/>
    <w:rsid w:val="0B1543BB"/>
    <w:rsid w:val="0B215E24"/>
    <w:rsid w:val="0B257548"/>
    <w:rsid w:val="0B2920B8"/>
    <w:rsid w:val="0B420FE1"/>
    <w:rsid w:val="0B4C3E35"/>
    <w:rsid w:val="0B4C64FA"/>
    <w:rsid w:val="0B4E0560"/>
    <w:rsid w:val="0B5431C9"/>
    <w:rsid w:val="0B57224A"/>
    <w:rsid w:val="0B5C20A7"/>
    <w:rsid w:val="0B6426D9"/>
    <w:rsid w:val="0B66128E"/>
    <w:rsid w:val="0B6913F3"/>
    <w:rsid w:val="0B6C3AAF"/>
    <w:rsid w:val="0B7C2A1B"/>
    <w:rsid w:val="0B7C3C97"/>
    <w:rsid w:val="0B851AE2"/>
    <w:rsid w:val="0B995225"/>
    <w:rsid w:val="0BA077C8"/>
    <w:rsid w:val="0BAE238D"/>
    <w:rsid w:val="0BB55819"/>
    <w:rsid w:val="0BC43EFA"/>
    <w:rsid w:val="0BDB773F"/>
    <w:rsid w:val="0BDC0F5C"/>
    <w:rsid w:val="0BE54882"/>
    <w:rsid w:val="0BE64F43"/>
    <w:rsid w:val="0BE9464C"/>
    <w:rsid w:val="0BF17147"/>
    <w:rsid w:val="0BF22E42"/>
    <w:rsid w:val="0BF61FC1"/>
    <w:rsid w:val="0C0016BA"/>
    <w:rsid w:val="0C090EA4"/>
    <w:rsid w:val="0C0C05C8"/>
    <w:rsid w:val="0C0E3321"/>
    <w:rsid w:val="0C1C3753"/>
    <w:rsid w:val="0C2A40A8"/>
    <w:rsid w:val="0C30263B"/>
    <w:rsid w:val="0C3544F9"/>
    <w:rsid w:val="0C3A46A5"/>
    <w:rsid w:val="0C473253"/>
    <w:rsid w:val="0C4F022E"/>
    <w:rsid w:val="0C5170A3"/>
    <w:rsid w:val="0C630475"/>
    <w:rsid w:val="0C6D1617"/>
    <w:rsid w:val="0C753611"/>
    <w:rsid w:val="0C8328A9"/>
    <w:rsid w:val="0C8F5033"/>
    <w:rsid w:val="0C923DBE"/>
    <w:rsid w:val="0C92626A"/>
    <w:rsid w:val="0C992FB8"/>
    <w:rsid w:val="0CA06B2F"/>
    <w:rsid w:val="0CA5215C"/>
    <w:rsid w:val="0CAA56ED"/>
    <w:rsid w:val="0CAC621A"/>
    <w:rsid w:val="0CB1691B"/>
    <w:rsid w:val="0CB23D75"/>
    <w:rsid w:val="0CB26CBB"/>
    <w:rsid w:val="0CC570F7"/>
    <w:rsid w:val="0CCF6077"/>
    <w:rsid w:val="0CE01ED0"/>
    <w:rsid w:val="0CEA4514"/>
    <w:rsid w:val="0CED5790"/>
    <w:rsid w:val="0D02400E"/>
    <w:rsid w:val="0D0C6566"/>
    <w:rsid w:val="0D1536F1"/>
    <w:rsid w:val="0D1E5FB2"/>
    <w:rsid w:val="0D204BC7"/>
    <w:rsid w:val="0D232014"/>
    <w:rsid w:val="0D276A0D"/>
    <w:rsid w:val="0D2B3E5D"/>
    <w:rsid w:val="0D3E0848"/>
    <w:rsid w:val="0D4C56D2"/>
    <w:rsid w:val="0D727EA8"/>
    <w:rsid w:val="0D834A5C"/>
    <w:rsid w:val="0D893EB2"/>
    <w:rsid w:val="0D9C16DD"/>
    <w:rsid w:val="0DB147B7"/>
    <w:rsid w:val="0DB43AFF"/>
    <w:rsid w:val="0DBF562F"/>
    <w:rsid w:val="0DD400A1"/>
    <w:rsid w:val="0DD520DE"/>
    <w:rsid w:val="0DDA114E"/>
    <w:rsid w:val="0DDC03D6"/>
    <w:rsid w:val="0DE53E77"/>
    <w:rsid w:val="0DE748A8"/>
    <w:rsid w:val="0DF55A17"/>
    <w:rsid w:val="0DFA76E6"/>
    <w:rsid w:val="0DFC649B"/>
    <w:rsid w:val="0E052000"/>
    <w:rsid w:val="0E075E25"/>
    <w:rsid w:val="0E1A3091"/>
    <w:rsid w:val="0E1A5799"/>
    <w:rsid w:val="0E1A59BE"/>
    <w:rsid w:val="0E1B6184"/>
    <w:rsid w:val="0E1B77B3"/>
    <w:rsid w:val="0E1C0F16"/>
    <w:rsid w:val="0E2735BC"/>
    <w:rsid w:val="0E2E1E85"/>
    <w:rsid w:val="0E3640EF"/>
    <w:rsid w:val="0E4F1CE0"/>
    <w:rsid w:val="0E4F5252"/>
    <w:rsid w:val="0E503CA6"/>
    <w:rsid w:val="0E572C3E"/>
    <w:rsid w:val="0E815CED"/>
    <w:rsid w:val="0E8271E6"/>
    <w:rsid w:val="0E887123"/>
    <w:rsid w:val="0E8B4D0B"/>
    <w:rsid w:val="0EA621BE"/>
    <w:rsid w:val="0EAB594D"/>
    <w:rsid w:val="0EBD6AC8"/>
    <w:rsid w:val="0EBF66B6"/>
    <w:rsid w:val="0EC854C4"/>
    <w:rsid w:val="0ECC4D2D"/>
    <w:rsid w:val="0ED95C8A"/>
    <w:rsid w:val="0EF80EE4"/>
    <w:rsid w:val="0EFF773D"/>
    <w:rsid w:val="0F0D12D4"/>
    <w:rsid w:val="0F0F3003"/>
    <w:rsid w:val="0F1108EC"/>
    <w:rsid w:val="0F226CC5"/>
    <w:rsid w:val="0F2277D2"/>
    <w:rsid w:val="0F2D4EDE"/>
    <w:rsid w:val="0F340285"/>
    <w:rsid w:val="0F425F0E"/>
    <w:rsid w:val="0F443DD6"/>
    <w:rsid w:val="0F4A313E"/>
    <w:rsid w:val="0F4D14BB"/>
    <w:rsid w:val="0F4F75B4"/>
    <w:rsid w:val="0F502B54"/>
    <w:rsid w:val="0F555372"/>
    <w:rsid w:val="0F6013A0"/>
    <w:rsid w:val="0F8D0B4E"/>
    <w:rsid w:val="0F8F102F"/>
    <w:rsid w:val="0F9E0A0C"/>
    <w:rsid w:val="0FA470F8"/>
    <w:rsid w:val="0FB5088D"/>
    <w:rsid w:val="0FB97767"/>
    <w:rsid w:val="0FBF3418"/>
    <w:rsid w:val="0FC46A56"/>
    <w:rsid w:val="0FC57BB8"/>
    <w:rsid w:val="0FD6188A"/>
    <w:rsid w:val="0FE06793"/>
    <w:rsid w:val="0FEC5D00"/>
    <w:rsid w:val="0FF575F8"/>
    <w:rsid w:val="0FF65FDC"/>
    <w:rsid w:val="10000831"/>
    <w:rsid w:val="100579D5"/>
    <w:rsid w:val="10063E75"/>
    <w:rsid w:val="100E163A"/>
    <w:rsid w:val="1026756C"/>
    <w:rsid w:val="103B1027"/>
    <w:rsid w:val="104E4B56"/>
    <w:rsid w:val="10532774"/>
    <w:rsid w:val="1054045C"/>
    <w:rsid w:val="105A58C1"/>
    <w:rsid w:val="10706296"/>
    <w:rsid w:val="10797EF4"/>
    <w:rsid w:val="107D3C0E"/>
    <w:rsid w:val="1083031A"/>
    <w:rsid w:val="108778E8"/>
    <w:rsid w:val="109821F7"/>
    <w:rsid w:val="10A15189"/>
    <w:rsid w:val="10AF75A3"/>
    <w:rsid w:val="10B47A73"/>
    <w:rsid w:val="10B81757"/>
    <w:rsid w:val="10BF27FA"/>
    <w:rsid w:val="10BF2E44"/>
    <w:rsid w:val="10D00203"/>
    <w:rsid w:val="10D32F67"/>
    <w:rsid w:val="10D54519"/>
    <w:rsid w:val="10D748A4"/>
    <w:rsid w:val="10DC0B31"/>
    <w:rsid w:val="10ED7F30"/>
    <w:rsid w:val="10F87453"/>
    <w:rsid w:val="10FF2F5F"/>
    <w:rsid w:val="11037356"/>
    <w:rsid w:val="11083C1F"/>
    <w:rsid w:val="11163D3E"/>
    <w:rsid w:val="11272C1C"/>
    <w:rsid w:val="112F01F3"/>
    <w:rsid w:val="11362E5F"/>
    <w:rsid w:val="113F6847"/>
    <w:rsid w:val="11477748"/>
    <w:rsid w:val="114E2E36"/>
    <w:rsid w:val="11573160"/>
    <w:rsid w:val="116327EE"/>
    <w:rsid w:val="116739ED"/>
    <w:rsid w:val="11877A70"/>
    <w:rsid w:val="119734D3"/>
    <w:rsid w:val="119A1E99"/>
    <w:rsid w:val="11A3386B"/>
    <w:rsid w:val="11AF7FCE"/>
    <w:rsid w:val="11BB4CD7"/>
    <w:rsid w:val="11C23717"/>
    <w:rsid w:val="11C43249"/>
    <w:rsid w:val="11C60A1A"/>
    <w:rsid w:val="11DA3226"/>
    <w:rsid w:val="11DA7C8F"/>
    <w:rsid w:val="11DD2374"/>
    <w:rsid w:val="11E21C10"/>
    <w:rsid w:val="11E531AF"/>
    <w:rsid w:val="11E84264"/>
    <w:rsid w:val="11EA5AEE"/>
    <w:rsid w:val="11EC3740"/>
    <w:rsid w:val="11EC6DCB"/>
    <w:rsid w:val="12047298"/>
    <w:rsid w:val="121220D8"/>
    <w:rsid w:val="1215211F"/>
    <w:rsid w:val="12172F68"/>
    <w:rsid w:val="121B6C13"/>
    <w:rsid w:val="12203257"/>
    <w:rsid w:val="122320E5"/>
    <w:rsid w:val="12337389"/>
    <w:rsid w:val="12371DF9"/>
    <w:rsid w:val="1243188F"/>
    <w:rsid w:val="124D1B03"/>
    <w:rsid w:val="12504C31"/>
    <w:rsid w:val="12516E7E"/>
    <w:rsid w:val="12532386"/>
    <w:rsid w:val="1265749A"/>
    <w:rsid w:val="1267663B"/>
    <w:rsid w:val="1277751E"/>
    <w:rsid w:val="12982522"/>
    <w:rsid w:val="12B43182"/>
    <w:rsid w:val="12B46A84"/>
    <w:rsid w:val="12BA0258"/>
    <w:rsid w:val="12C625B4"/>
    <w:rsid w:val="12D35644"/>
    <w:rsid w:val="12E7319B"/>
    <w:rsid w:val="12FE32F7"/>
    <w:rsid w:val="13002861"/>
    <w:rsid w:val="13105018"/>
    <w:rsid w:val="131C5CF6"/>
    <w:rsid w:val="13227EB1"/>
    <w:rsid w:val="13400045"/>
    <w:rsid w:val="13504CFE"/>
    <w:rsid w:val="136F49A1"/>
    <w:rsid w:val="13783516"/>
    <w:rsid w:val="137C2658"/>
    <w:rsid w:val="137E142A"/>
    <w:rsid w:val="13824BD3"/>
    <w:rsid w:val="138A039A"/>
    <w:rsid w:val="138B6838"/>
    <w:rsid w:val="139532E4"/>
    <w:rsid w:val="13A30FC3"/>
    <w:rsid w:val="13A31406"/>
    <w:rsid w:val="13A90461"/>
    <w:rsid w:val="13AD2B69"/>
    <w:rsid w:val="13BF1D88"/>
    <w:rsid w:val="13DE3682"/>
    <w:rsid w:val="13E669D1"/>
    <w:rsid w:val="13EB3632"/>
    <w:rsid w:val="13ED26CD"/>
    <w:rsid w:val="14237882"/>
    <w:rsid w:val="143100C9"/>
    <w:rsid w:val="143E1552"/>
    <w:rsid w:val="143F6AFF"/>
    <w:rsid w:val="145146DB"/>
    <w:rsid w:val="146B0173"/>
    <w:rsid w:val="1482292B"/>
    <w:rsid w:val="14870828"/>
    <w:rsid w:val="14920E25"/>
    <w:rsid w:val="1498573C"/>
    <w:rsid w:val="14991CB0"/>
    <w:rsid w:val="14A1759C"/>
    <w:rsid w:val="14B204D7"/>
    <w:rsid w:val="14B75A7E"/>
    <w:rsid w:val="14C155EF"/>
    <w:rsid w:val="14C82B34"/>
    <w:rsid w:val="14DC181E"/>
    <w:rsid w:val="14DF3EC4"/>
    <w:rsid w:val="14E04496"/>
    <w:rsid w:val="14EA76A8"/>
    <w:rsid w:val="14EB34AC"/>
    <w:rsid w:val="14EB6105"/>
    <w:rsid w:val="14F2308B"/>
    <w:rsid w:val="14FD6BC6"/>
    <w:rsid w:val="15064D14"/>
    <w:rsid w:val="15113350"/>
    <w:rsid w:val="151B42D6"/>
    <w:rsid w:val="153C511F"/>
    <w:rsid w:val="154D51FF"/>
    <w:rsid w:val="1555109B"/>
    <w:rsid w:val="155F58CA"/>
    <w:rsid w:val="1560619C"/>
    <w:rsid w:val="156B69AA"/>
    <w:rsid w:val="15700B17"/>
    <w:rsid w:val="15777F0E"/>
    <w:rsid w:val="1584685F"/>
    <w:rsid w:val="158570C9"/>
    <w:rsid w:val="1592090C"/>
    <w:rsid w:val="159B4CCA"/>
    <w:rsid w:val="159D5808"/>
    <w:rsid w:val="15A46E63"/>
    <w:rsid w:val="15A52865"/>
    <w:rsid w:val="15AB3CC0"/>
    <w:rsid w:val="15C562E2"/>
    <w:rsid w:val="15D03364"/>
    <w:rsid w:val="15DF61C4"/>
    <w:rsid w:val="15EE6430"/>
    <w:rsid w:val="15F62CC1"/>
    <w:rsid w:val="15F725BC"/>
    <w:rsid w:val="15FA7C65"/>
    <w:rsid w:val="16060241"/>
    <w:rsid w:val="16081ED8"/>
    <w:rsid w:val="16095AFF"/>
    <w:rsid w:val="160A5000"/>
    <w:rsid w:val="160D102D"/>
    <w:rsid w:val="161E428D"/>
    <w:rsid w:val="16270C37"/>
    <w:rsid w:val="162B3FD9"/>
    <w:rsid w:val="163539B0"/>
    <w:rsid w:val="163A4FD7"/>
    <w:rsid w:val="165243D6"/>
    <w:rsid w:val="1654399A"/>
    <w:rsid w:val="166415C4"/>
    <w:rsid w:val="1670292F"/>
    <w:rsid w:val="16876F47"/>
    <w:rsid w:val="16893317"/>
    <w:rsid w:val="169979F2"/>
    <w:rsid w:val="16A8222F"/>
    <w:rsid w:val="16B70F95"/>
    <w:rsid w:val="16DE10C7"/>
    <w:rsid w:val="16E353AF"/>
    <w:rsid w:val="16EE785C"/>
    <w:rsid w:val="16EF3BDF"/>
    <w:rsid w:val="17005BF2"/>
    <w:rsid w:val="17146AC9"/>
    <w:rsid w:val="17150DAB"/>
    <w:rsid w:val="172A6B63"/>
    <w:rsid w:val="17313BED"/>
    <w:rsid w:val="1734468E"/>
    <w:rsid w:val="173456F4"/>
    <w:rsid w:val="17480164"/>
    <w:rsid w:val="174B5EF9"/>
    <w:rsid w:val="174E4C34"/>
    <w:rsid w:val="175079B9"/>
    <w:rsid w:val="17543A7F"/>
    <w:rsid w:val="1758341D"/>
    <w:rsid w:val="176075D3"/>
    <w:rsid w:val="176209E7"/>
    <w:rsid w:val="1768007F"/>
    <w:rsid w:val="177404D7"/>
    <w:rsid w:val="1798692F"/>
    <w:rsid w:val="17A6334D"/>
    <w:rsid w:val="17AE317B"/>
    <w:rsid w:val="17B85BBA"/>
    <w:rsid w:val="17CD6181"/>
    <w:rsid w:val="17DE72B7"/>
    <w:rsid w:val="17E20D1C"/>
    <w:rsid w:val="17F70F34"/>
    <w:rsid w:val="18321DF7"/>
    <w:rsid w:val="184173E8"/>
    <w:rsid w:val="185826DA"/>
    <w:rsid w:val="185A5120"/>
    <w:rsid w:val="18611EA0"/>
    <w:rsid w:val="18653077"/>
    <w:rsid w:val="186E2B2D"/>
    <w:rsid w:val="187619E6"/>
    <w:rsid w:val="187E5D26"/>
    <w:rsid w:val="188363E6"/>
    <w:rsid w:val="1894179F"/>
    <w:rsid w:val="18A116BD"/>
    <w:rsid w:val="18AD2830"/>
    <w:rsid w:val="18AD518E"/>
    <w:rsid w:val="18DF2356"/>
    <w:rsid w:val="18F6629D"/>
    <w:rsid w:val="1939490B"/>
    <w:rsid w:val="19483710"/>
    <w:rsid w:val="197536BB"/>
    <w:rsid w:val="19806D56"/>
    <w:rsid w:val="19864661"/>
    <w:rsid w:val="19B50A5E"/>
    <w:rsid w:val="19BD1CFE"/>
    <w:rsid w:val="19C54A70"/>
    <w:rsid w:val="19C945DE"/>
    <w:rsid w:val="19CA23B9"/>
    <w:rsid w:val="19D74F04"/>
    <w:rsid w:val="19DC58FA"/>
    <w:rsid w:val="19E40097"/>
    <w:rsid w:val="19F35A27"/>
    <w:rsid w:val="19F56342"/>
    <w:rsid w:val="19F623F7"/>
    <w:rsid w:val="1A055C38"/>
    <w:rsid w:val="1A087D0E"/>
    <w:rsid w:val="1A0E07A1"/>
    <w:rsid w:val="1A2E6712"/>
    <w:rsid w:val="1A315DD1"/>
    <w:rsid w:val="1A3A4F94"/>
    <w:rsid w:val="1A3E2412"/>
    <w:rsid w:val="1A5363F7"/>
    <w:rsid w:val="1A65142D"/>
    <w:rsid w:val="1A6B3616"/>
    <w:rsid w:val="1A872A12"/>
    <w:rsid w:val="1A8D28D6"/>
    <w:rsid w:val="1A8E00E9"/>
    <w:rsid w:val="1A9226AE"/>
    <w:rsid w:val="1AC176FB"/>
    <w:rsid w:val="1ACA385F"/>
    <w:rsid w:val="1AD03F0F"/>
    <w:rsid w:val="1ADB2EE3"/>
    <w:rsid w:val="1AE82E43"/>
    <w:rsid w:val="1AFC1C91"/>
    <w:rsid w:val="1B074DA9"/>
    <w:rsid w:val="1B095903"/>
    <w:rsid w:val="1B0C26CA"/>
    <w:rsid w:val="1B135D29"/>
    <w:rsid w:val="1B351EE8"/>
    <w:rsid w:val="1B3B734E"/>
    <w:rsid w:val="1B47751A"/>
    <w:rsid w:val="1B4D3741"/>
    <w:rsid w:val="1B5160B6"/>
    <w:rsid w:val="1B551190"/>
    <w:rsid w:val="1B55577C"/>
    <w:rsid w:val="1B8158FF"/>
    <w:rsid w:val="1B82787B"/>
    <w:rsid w:val="1B8357F2"/>
    <w:rsid w:val="1B8D4B2E"/>
    <w:rsid w:val="1B903EE2"/>
    <w:rsid w:val="1BA0668A"/>
    <w:rsid w:val="1BA46FC6"/>
    <w:rsid w:val="1BB226D1"/>
    <w:rsid w:val="1BBC1049"/>
    <w:rsid w:val="1BC67D9A"/>
    <w:rsid w:val="1BDA50E3"/>
    <w:rsid w:val="1BE2301B"/>
    <w:rsid w:val="1BF867C3"/>
    <w:rsid w:val="1C04440C"/>
    <w:rsid w:val="1C0556D6"/>
    <w:rsid w:val="1C0B74FC"/>
    <w:rsid w:val="1C101482"/>
    <w:rsid w:val="1C20757A"/>
    <w:rsid w:val="1C263616"/>
    <w:rsid w:val="1C2F45BE"/>
    <w:rsid w:val="1C316715"/>
    <w:rsid w:val="1C377675"/>
    <w:rsid w:val="1C3D50A3"/>
    <w:rsid w:val="1C757F7F"/>
    <w:rsid w:val="1C772F5B"/>
    <w:rsid w:val="1C787286"/>
    <w:rsid w:val="1C7A531A"/>
    <w:rsid w:val="1C7D7EB8"/>
    <w:rsid w:val="1C8801E2"/>
    <w:rsid w:val="1C924399"/>
    <w:rsid w:val="1C9A5EA0"/>
    <w:rsid w:val="1C9A6A63"/>
    <w:rsid w:val="1C9F6C4A"/>
    <w:rsid w:val="1CA3006A"/>
    <w:rsid w:val="1CBB0F59"/>
    <w:rsid w:val="1CBB7CFB"/>
    <w:rsid w:val="1CBE2DAD"/>
    <w:rsid w:val="1CC7659B"/>
    <w:rsid w:val="1CD41FC4"/>
    <w:rsid w:val="1CD955BC"/>
    <w:rsid w:val="1CF52455"/>
    <w:rsid w:val="1CFB4DD2"/>
    <w:rsid w:val="1D2768F8"/>
    <w:rsid w:val="1D2C06E2"/>
    <w:rsid w:val="1D3B59B9"/>
    <w:rsid w:val="1D441B58"/>
    <w:rsid w:val="1D4428DE"/>
    <w:rsid w:val="1D487B7E"/>
    <w:rsid w:val="1D4916B9"/>
    <w:rsid w:val="1D4D79F9"/>
    <w:rsid w:val="1D591D6D"/>
    <w:rsid w:val="1D5D6ACF"/>
    <w:rsid w:val="1D5E7A8C"/>
    <w:rsid w:val="1D6222F8"/>
    <w:rsid w:val="1D805237"/>
    <w:rsid w:val="1D810454"/>
    <w:rsid w:val="1D843B75"/>
    <w:rsid w:val="1D8C3AE0"/>
    <w:rsid w:val="1D917F73"/>
    <w:rsid w:val="1D930C98"/>
    <w:rsid w:val="1DA2040C"/>
    <w:rsid w:val="1DA533ED"/>
    <w:rsid w:val="1DA83214"/>
    <w:rsid w:val="1DB65020"/>
    <w:rsid w:val="1DC41BB0"/>
    <w:rsid w:val="1DC65AF6"/>
    <w:rsid w:val="1DDF32CF"/>
    <w:rsid w:val="1E042D27"/>
    <w:rsid w:val="1E0C16EA"/>
    <w:rsid w:val="1E0E23C8"/>
    <w:rsid w:val="1E365099"/>
    <w:rsid w:val="1E377012"/>
    <w:rsid w:val="1E387744"/>
    <w:rsid w:val="1E3C35CE"/>
    <w:rsid w:val="1E440A9D"/>
    <w:rsid w:val="1E4E7A0E"/>
    <w:rsid w:val="1E4F1888"/>
    <w:rsid w:val="1E742DF8"/>
    <w:rsid w:val="1E750074"/>
    <w:rsid w:val="1E7D153B"/>
    <w:rsid w:val="1E9F341B"/>
    <w:rsid w:val="1EA42A59"/>
    <w:rsid w:val="1EA569F7"/>
    <w:rsid w:val="1EAC5F6A"/>
    <w:rsid w:val="1EB1048D"/>
    <w:rsid w:val="1EB23F53"/>
    <w:rsid w:val="1EB31AED"/>
    <w:rsid w:val="1EBB6441"/>
    <w:rsid w:val="1EE10A81"/>
    <w:rsid w:val="1EF43711"/>
    <w:rsid w:val="1EF451B0"/>
    <w:rsid w:val="1EF6775E"/>
    <w:rsid w:val="1EFE123B"/>
    <w:rsid w:val="1EFE1FB4"/>
    <w:rsid w:val="1F015E1D"/>
    <w:rsid w:val="1F0467F7"/>
    <w:rsid w:val="1F054165"/>
    <w:rsid w:val="1F076B49"/>
    <w:rsid w:val="1F123352"/>
    <w:rsid w:val="1F1659F6"/>
    <w:rsid w:val="1F3B75FF"/>
    <w:rsid w:val="1F41163A"/>
    <w:rsid w:val="1F546471"/>
    <w:rsid w:val="1F5772DA"/>
    <w:rsid w:val="1F5C3C4E"/>
    <w:rsid w:val="1F614B71"/>
    <w:rsid w:val="1F6473C6"/>
    <w:rsid w:val="1F690D21"/>
    <w:rsid w:val="1F71372A"/>
    <w:rsid w:val="1F743C11"/>
    <w:rsid w:val="1F7B76BF"/>
    <w:rsid w:val="1F7C26CB"/>
    <w:rsid w:val="1F7F7D85"/>
    <w:rsid w:val="1F885D57"/>
    <w:rsid w:val="1FA27229"/>
    <w:rsid w:val="1FA6339C"/>
    <w:rsid w:val="1FB11014"/>
    <w:rsid w:val="1FBB763F"/>
    <w:rsid w:val="1FBC79E0"/>
    <w:rsid w:val="1FC74197"/>
    <w:rsid w:val="1FD479BA"/>
    <w:rsid w:val="1FD55230"/>
    <w:rsid w:val="1FD641AB"/>
    <w:rsid w:val="1FE15B0A"/>
    <w:rsid w:val="1FE938F2"/>
    <w:rsid w:val="1FF36ABC"/>
    <w:rsid w:val="20006656"/>
    <w:rsid w:val="20084F74"/>
    <w:rsid w:val="200C6F0C"/>
    <w:rsid w:val="201D4044"/>
    <w:rsid w:val="201E5A7F"/>
    <w:rsid w:val="20213B0F"/>
    <w:rsid w:val="202C6A57"/>
    <w:rsid w:val="20347263"/>
    <w:rsid w:val="203E746B"/>
    <w:rsid w:val="203F725C"/>
    <w:rsid w:val="20450A76"/>
    <w:rsid w:val="20455F9C"/>
    <w:rsid w:val="205358CB"/>
    <w:rsid w:val="20543631"/>
    <w:rsid w:val="20565824"/>
    <w:rsid w:val="208B227B"/>
    <w:rsid w:val="208E3E84"/>
    <w:rsid w:val="209078E2"/>
    <w:rsid w:val="209240DB"/>
    <w:rsid w:val="20934C03"/>
    <w:rsid w:val="2097534B"/>
    <w:rsid w:val="20992CFD"/>
    <w:rsid w:val="20A3135D"/>
    <w:rsid w:val="20A443A7"/>
    <w:rsid w:val="20AC32E3"/>
    <w:rsid w:val="20B27C05"/>
    <w:rsid w:val="20C01444"/>
    <w:rsid w:val="20C05709"/>
    <w:rsid w:val="20CA4CDE"/>
    <w:rsid w:val="20EA32FE"/>
    <w:rsid w:val="20F17C8F"/>
    <w:rsid w:val="20FE3807"/>
    <w:rsid w:val="212B15F0"/>
    <w:rsid w:val="212D241D"/>
    <w:rsid w:val="21354F91"/>
    <w:rsid w:val="21485CC6"/>
    <w:rsid w:val="2150457A"/>
    <w:rsid w:val="215E0FE1"/>
    <w:rsid w:val="21704749"/>
    <w:rsid w:val="21882C92"/>
    <w:rsid w:val="218A0326"/>
    <w:rsid w:val="218B5863"/>
    <w:rsid w:val="21963AE9"/>
    <w:rsid w:val="219648AE"/>
    <w:rsid w:val="219926C2"/>
    <w:rsid w:val="21B92386"/>
    <w:rsid w:val="21CC6790"/>
    <w:rsid w:val="21CD469C"/>
    <w:rsid w:val="21D33ED7"/>
    <w:rsid w:val="21D71CCE"/>
    <w:rsid w:val="21DB194C"/>
    <w:rsid w:val="21E7264A"/>
    <w:rsid w:val="21EC11B4"/>
    <w:rsid w:val="21F139D9"/>
    <w:rsid w:val="21F75252"/>
    <w:rsid w:val="21FC15A7"/>
    <w:rsid w:val="22063857"/>
    <w:rsid w:val="22243C81"/>
    <w:rsid w:val="22243ED5"/>
    <w:rsid w:val="223B79DE"/>
    <w:rsid w:val="223E4404"/>
    <w:rsid w:val="224B437A"/>
    <w:rsid w:val="224D0D69"/>
    <w:rsid w:val="22870110"/>
    <w:rsid w:val="2290426C"/>
    <w:rsid w:val="22A91330"/>
    <w:rsid w:val="22B22551"/>
    <w:rsid w:val="22B34785"/>
    <w:rsid w:val="22B45A21"/>
    <w:rsid w:val="22D04F77"/>
    <w:rsid w:val="22F149E7"/>
    <w:rsid w:val="23151BBD"/>
    <w:rsid w:val="232064A5"/>
    <w:rsid w:val="23223A82"/>
    <w:rsid w:val="232A5F2C"/>
    <w:rsid w:val="234902A8"/>
    <w:rsid w:val="234A49FF"/>
    <w:rsid w:val="2352170F"/>
    <w:rsid w:val="23533331"/>
    <w:rsid w:val="23537622"/>
    <w:rsid w:val="236739BC"/>
    <w:rsid w:val="237E7F63"/>
    <w:rsid w:val="238718C4"/>
    <w:rsid w:val="238C26AF"/>
    <w:rsid w:val="23A60BED"/>
    <w:rsid w:val="23AF20CF"/>
    <w:rsid w:val="23BE0C34"/>
    <w:rsid w:val="23D50A08"/>
    <w:rsid w:val="23DB11E0"/>
    <w:rsid w:val="23EE567F"/>
    <w:rsid w:val="23FE39DA"/>
    <w:rsid w:val="241B4EFA"/>
    <w:rsid w:val="2422724B"/>
    <w:rsid w:val="245B7134"/>
    <w:rsid w:val="246F1B15"/>
    <w:rsid w:val="2485277B"/>
    <w:rsid w:val="248F2AEF"/>
    <w:rsid w:val="2492033C"/>
    <w:rsid w:val="249D3DA9"/>
    <w:rsid w:val="24AD6B35"/>
    <w:rsid w:val="24B13323"/>
    <w:rsid w:val="24C6327F"/>
    <w:rsid w:val="24D834E8"/>
    <w:rsid w:val="24EA2AB5"/>
    <w:rsid w:val="24F135C9"/>
    <w:rsid w:val="24FD2B02"/>
    <w:rsid w:val="25024CF1"/>
    <w:rsid w:val="25112921"/>
    <w:rsid w:val="25153A7B"/>
    <w:rsid w:val="251A663E"/>
    <w:rsid w:val="251B4C7B"/>
    <w:rsid w:val="251B7C63"/>
    <w:rsid w:val="252F41B5"/>
    <w:rsid w:val="253E482D"/>
    <w:rsid w:val="25415276"/>
    <w:rsid w:val="25420F7C"/>
    <w:rsid w:val="25442C2C"/>
    <w:rsid w:val="25443395"/>
    <w:rsid w:val="25480684"/>
    <w:rsid w:val="254B11E9"/>
    <w:rsid w:val="255514A1"/>
    <w:rsid w:val="255B6449"/>
    <w:rsid w:val="258007D6"/>
    <w:rsid w:val="25892068"/>
    <w:rsid w:val="25A534F7"/>
    <w:rsid w:val="25B40894"/>
    <w:rsid w:val="25C1645F"/>
    <w:rsid w:val="25D80A4D"/>
    <w:rsid w:val="25F53963"/>
    <w:rsid w:val="25F92FDB"/>
    <w:rsid w:val="26001A57"/>
    <w:rsid w:val="26022936"/>
    <w:rsid w:val="26095F44"/>
    <w:rsid w:val="263142D4"/>
    <w:rsid w:val="26447916"/>
    <w:rsid w:val="264B122D"/>
    <w:rsid w:val="265E0639"/>
    <w:rsid w:val="266866BD"/>
    <w:rsid w:val="26696824"/>
    <w:rsid w:val="266C42F7"/>
    <w:rsid w:val="267109C3"/>
    <w:rsid w:val="267365C7"/>
    <w:rsid w:val="268A5924"/>
    <w:rsid w:val="26972C43"/>
    <w:rsid w:val="26CB7903"/>
    <w:rsid w:val="26D11F9C"/>
    <w:rsid w:val="26D771E7"/>
    <w:rsid w:val="26E66172"/>
    <w:rsid w:val="26ED2E1C"/>
    <w:rsid w:val="26EF6891"/>
    <w:rsid w:val="26F35441"/>
    <w:rsid w:val="27044FE8"/>
    <w:rsid w:val="27064754"/>
    <w:rsid w:val="271313BF"/>
    <w:rsid w:val="27190AE2"/>
    <w:rsid w:val="2728538E"/>
    <w:rsid w:val="272F28E5"/>
    <w:rsid w:val="273E000B"/>
    <w:rsid w:val="275A49BC"/>
    <w:rsid w:val="275C1141"/>
    <w:rsid w:val="276023AE"/>
    <w:rsid w:val="27634610"/>
    <w:rsid w:val="27685C29"/>
    <w:rsid w:val="276E5D6B"/>
    <w:rsid w:val="276F6AD9"/>
    <w:rsid w:val="277C70AE"/>
    <w:rsid w:val="278630A6"/>
    <w:rsid w:val="2786663F"/>
    <w:rsid w:val="27B947C2"/>
    <w:rsid w:val="27DB36C2"/>
    <w:rsid w:val="27DB4429"/>
    <w:rsid w:val="28052235"/>
    <w:rsid w:val="281430C3"/>
    <w:rsid w:val="28152F24"/>
    <w:rsid w:val="281671B7"/>
    <w:rsid w:val="281E3EAE"/>
    <w:rsid w:val="28395805"/>
    <w:rsid w:val="284D1BA3"/>
    <w:rsid w:val="285D13A9"/>
    <w:rsid w:val="28621496"/>
    <w:rsid w:val="2880449B"/>
    <w:rsid w:val="28817E7C"/>
    <w:rsid w:val="289813BC"/>
    <w:rsid w:val="28A742C0"/>
    <w:rsid w:val="28B16BAC"/>
    <w:rsid w:val="28B222C6"/>
    <w:rsid w:val="28BC08CE"/>
    <w:rsid w:val="28CB25E1"/>
    <w:rsid w:val="28CF2CCD"/>
    <w:rsid w:val="28D334D0"/>
    <w:rsid w:val="28D701CA"/>
    <w:rsid w:val="28EB5815"/>
    <w:rsid w:val="28F905BC"/>
    <w:rsid w:val="28FA5BE1"/>
    <w:rsid w:val="290B3ADD"/>
    <w:rsid w:val="29242AD0"/>
    <w:rsid w:val="29251C92"/>
    <w:rsid w:val="29415D74"/>
    <w:rsid w:val="29421D49"/>
    <w:rsid w:val="2954117E"/>
    <w:rsid w:val="295B0F1F"/>
    <w:rsid w:val="295B72FD"/>
    <w:rsid w:val="296854E7"/>
    <w:rsid w:val="296D615D"/>
    <w:rsid w:val="296E145D"/>
    <w:rsid w:val="29703F71"/>
    <w:rsid w:val="29705FD0"/>
    <w:rsid w:val="297A51BC"/>
    <w:rsid w:val="298D58DE"/>
    <w:rsid w:val="299D603F"/>
    <w:rsid w:val="29A9096D"/>
    <w:rsid w:val="29C8792A"/>
    <w:rsid w:val="29F31B60"/>
    <w:rsid w:val="29FD3CFC"/>
    <w:rsid w:val="29FF2DEE"/>
    <w:rsid w:val="2A010675"/>
    <w:rsid w:val="2A0555DF"/>
    <w:rsid w:val="2A074829"/>
    <w:rsid w:val="2A164EBF"/>
    <w:rsid w:val="2A203DF6"/>
    <w:rsid w:val="2A3D2220"/>
    <w:rsid w:val="2A460ABD"/>
    <w:rsid w:val="2A483EE6"/>
    <w:rsid w:val="2A55053C"/>
    <w:rsid w:val="2A612E01"/>
    <w:rsid w:val="2A6625BB"/>
    <w:rsid w:val="2A6F665D"/>
    <w:rsid w:val="2A7B1A6A"/>
    <w:rsid w:val="2A7D55D3"/>
    <w:rsid w:val="2A960E54"/>
    <w:rsid w:val="2AA71F23"/>
    <w:rsid w:val="2AA824F5"/>
    <w:rsid w:val="2AB17574"/>
    <w:rsid w:val="2AB87157"/>
    <w:rsid w:val="2ABA6525"/>
    <w:rsid w:val="2ACD11D1"/>
    <w:rsid w:val="2AD212BC"/>
    <w:rsid w:val="2AD35375"/>
    <w:rsid w:val="2AE62A58"/>
    <w:rsid w:val="2AF81ECB"/>
    <w:rsid w:val="2AF87E90"/>
    <w:rsid w:val="2AFF1DEE"/>
    <w:rsid w:val="2B030144"/>
    <w:rsid w:val="2B0C1692"/>
    <w:rsid w:val="2B0E023E"/>
    <w:rsid w:val="2B0F327D"/>
    <w:rsid w:val="2B0F4EA7"/>
    <w:rsid w:val="2B181E15"/>
    <w:rsid w:val="2B1D5E9C"/>
    <w:rsid w:val="2B1F7E02"/>
    <w:rsid w:val="2B243409"/>
    <w:rsid w:val="2B275FA7"/>
    <w:rsid w:val="2B310AA4"/>
    <w:rsid w:val="2B34404C"/>
    <w:rsid w:val="2B503BE9"/>
    <w:rsid w:val="2B512E76"/>
    <w:rsid w:val="2B554BD0"/>
    <w:rsid w:val="2B5D4286"/>
    <w:rsid w:val="2B622D11"/>
    <w:rsid w:val="2B6241D0"/>
    <w:rsid w:val="2B6635C4"/>
    <w:rsid w:val="2B7327A0"/>
    <w:rsid w:val="2B7B3555"/>
    <w:rsid w:val="2B7D4E25"/>
    <w:rsid w:val="2B985EDD"/>
    <w:rsid w:val="2B9A6644"/>
    <w:rsid w:val="2BA63509"/>
    <w:rsid w:val="2BBC1803"/>
    <w:rsid w:val="2BC37AF5"/>
    <w:rsid w:val="2BCA2615"/>
    <w:rsid w:val="2BCD5BB3"/>
    <w:rsid w:val="2BCE12ED"/>
    <w:rsid w:val="2BCE5522"/>
    <w:rsid w:val="2BD348BC"/>
    <w:rsid w:val="2BD37D52"/>
    <w:rsid w:val="2BE36359"/>
    <w:rsid w:val="2BEA35FC"/>
    <w:rsid w:val="2BFB0B13"/>
    <w:rsid w:val="2C230952"/>
    <w:rsid w:val="2C235F5A"/>
    <w:rsid w:val="2C343D09"/>
    <w:rsid w:val="2C5E5584"/>
    <w:rsid w:val="2C686023"/>
    <w:rsid w:val="2C6C33C4"/>
    <w:rsid w:val="2C757714"/>
    <w:rsid w:val="2C7D09EA"/>
    <w:rsid w:val="2C824963"/>
    <w:rsid w:val="2C8766FB"/>
    <w:rsid w:val="2C907E61"/>
    <w:rsid w:val="2C9B65C3"/>
    <w:rsid w:val="2CB266D0"/>
    <w:rsid w:val="2CBD7757"/>
    <w:rsid w:val="2CC44E07"/>
    <w:rsid w:val="2CC569CB"/>
    <w:rsid w:val="2CC74803"/>
    <w:rsid w:val="2CCE1CF6"/>
    <w:rsid w:val="2CEB5CD0"/>
    <w:rsid w:val="2D1929EF"/>
    <w:rsid w:val="2D1E36F5"/>
    <w:rsid w:val="2D2E00AD"/>
    <w:rsid w:val="2D317FAA"/>
    <w:rsid w:val="2D39472D"/>
    <w:rsid w:val="2D4C0E52"/>
    <w:rsid w:val="2D4C5395"/>
    <w:rsid w:val="2D533456"/>
    <w:rsid w:val="2D5809C0"/>
    <w:rsid w:val="2D623805"/>
    <w:rsid w:val="2D6D3CA2"/>
    <w:rsid w:val="2D781D43"/>
    <w:rsid w:val="2D7D7121"/>
    <w:rsid w:val="2D854A69"/>
    <w:rsid w:val="2D9D1794"/>
    <w:rsid w:val="2DA74F81"/>
    <w:rsid w:val="2DAB42E1"/>
    <w:rsid w:val="2DB26597"/>
    <w:rsid w:val="2DB5614E"/>
    <w:rsid w:val="2DBF6665"/>
    <w:rsid w:val="2DCB194C"/>
    <w:rsid w:val="2DD66EDF"/>
    <w:rsid w:val="2DDF642E"/>
    <w:rsid w:val="2DE32A97"/>
    <w:rsid w:val="2DE7057C"/>
    <w:rsid w:val="2DF635D7"/>
    <w:rsid w:val="2E056DE4"/>
    <w:rsid w:val="2E066EF7"/>
    <w:rsid w:val="2E0901D2"/>
    <w:rsid w:val="2E203718"/>
    <w:rsid w:val="2E234CF1"/>
    <w:rsid w:val="2E2746AE"/>
    <w:rsid w:val="2E2C6D07"/>
    <w:rsid w:val="2E2F6083"/>
    <w:rsid w:val="2E454D2B"/>
    <w:rsid w:val="2E572CC0"/>
    <w:rsid w:val="2E9717E4"/>
    <w:rsid w:val="2EA13F74"/>
    <w:rsid w:val="2EB005F7"/>
    <w:rsid w:val="2EB14523"/>
    <w:rsid w:val="2EB5032D"/>
    <w:rsid w:val="2ED42187"/>
    <w:rsid w:val="2EDB1B05"/>
    <w:rsid w:val="2EDE6E27"/>
    <w:rsid w:val="2EE124DD"/>
    <w:rsid w:val="2EE42AD6"/>
    <w:rsid w:val="2EE70CD5"/>
    <w:rsid w:val="2EEF4A6B"/>
    <w:rsid w:val="2F0D112B"/>
    <w:rsid w:val="2F283B4B"/>
    <w:rsid w:val="2F3A54E2"/>
    <w:rsid w:val="2F413369"/>
    <w:rsid w:val="2F45680B"/>
    <w:rsid w:val="2F4F5EEC"/>
    <w:rsid w:val="2F525F81"/>
    <w:rsid w:val="2F5551FE"/>
    <w:rsid w:val="2F6126A2"/>
    <w:rsid w:val="2F657E18"/>
    <w:rsid w:val="2F6F1349"/>
    <w:rsid w:val="2F7F3437"/>
    <w:rsid w:val="2F817DD0"/>
    <w:rsid w:val="2F825648"/>
    <w:rsid w:val="2F8B1796"/>
    <w:rsid w:val="2F9B6578"/>
    <w:rsid w:val="2F9F4AF8"/>
    <w:rsid w:val="2FAB7AE6"/>
    <w:rsid w:val="2FC0593C"/>
    <w:rsid w:val="2FD804D0"/>
    <w:rsid w:val="2FF51385"/>
    <w:rsid w:val="2FFE0E4A"/>
    <w:rsid w:val="30032FEE"/>
    <w:rsid w:val="300635B2"/>
    <w:rsid w:val="300D11EE"/>
    <w:rsid w:val="30214C7E"/>
    <w:rsid w:val="302F6ADD"/>
    <w:rsid w:val="3042487F"/>
    <w:rsid w:val="304379CB"/>
    <w:rsid w:val="304D5D1A"/>
    <w:rsid w:val="304F6507"/>
    <w:rsid w:val="305B6E73"/>
    <w:rsid w:val="305E79BD"/>
    <w:rsid w:val="30624751"/>
    <w:rsid w:val="3079676A"/>
    <w:rsid w:val="3081657F"/>
    <w:rsid w:val="309E55A3"/>
    <w:rsid w:val="30A64A4F"/>
    <w:rsid w:val="30A8543C"/>
    <w:rsid w:val="30B31354"/>
    <w:rsid w:val="30B31546"/>
    <w:rsid w:val="30D51325"/>
    <w:rsid w:val="30D97C22"/>
    <w:rsid w:val="30DC47F8"/>
    <w:rsid w:val="30E92225"/>
    <w:rsid w:val="30F00D6B"/>
    <w:rsid w:val="30F91599"/>
    <w:rsid w:val="30FD18B7"/>
    <w:rsid w:val="31073C5C"/>
    <w:rsid w:val="31223AD7"/>
    <w:rsid w:val="312F75C1"/>
    <w:rsid w:val="31366F42"/>
    <w:rsid w:val="313C7BC6"/>
    <w:rsid w:val="31580D38"/>
    <w:rsid w:val="317B6247"/>
    <w:rsid w:val="3184584E"/>
    <w:rsid w:val="31890AFA"/>
    <w:rsid w:val="31942C78"/>
    <w:rsid w:val="31B05A30"/>
    <w:rsid w:val="31B575A2"/>
    <w:rsid w:val="31CC39B4"/>
    <w:rsid w:val="31E159BF"/>
    <w:rsid w:val="31E31A45"/>
    <w:rsid w:val="31EE1B5E"/>
    <w:rsid w:val="31F95C2B"/>
    <w:rsid w:val="321D6B3D"/>
    <w:rsid w:val="32270B61"/>
    <w:rsid w:val="323E51C2"/>
    <w:rsid w:val="32563927"/>
    <w:rsid w:val="326052C1"/>
    <w:rsid w:val="3260735A"/>
    <w:rsid w:val="32644F9E"/>
    <w:rsid w:val="326B0BAF"/>
    <w:rsid w:val="32764D1D"/>
    <w:rsid w:val="32844B47"/>
    <w:rsid w:val="3288180B"/>
    <w:rsid w:val="32AC064F"/>
    <w:rsid w:val="32D23AA1"/>
    <w:rsid w:val="32E7237C"/>
    <w:rsid w:val="32FA4E00"/>
    <w:rsid w:val="33097FCB"/>
    <w:rsid w:val="330F07F9"/>
    <w:rsid w:val="331E1AA2"/>
    <w:rsid w:val="33236153"/>
    <w:rsid w:val="3324679A"/>
    <w:rsid w:val="3325361E"/>
    <w:rsid w:val="332C6DB4"/>
    <w:rsid w:val="333971B7"/>
    <w:rsid w:val="33407A22"/>
    <w:rsid w:val="3343097A"/>
    <w:rsid w:val="33651EAD"/>
    <w:rsid w:val="33684AED"/>
    <w:rsid w:val="33753B52"/>
    <w:rsid w:val="337E5775"/>
    <w:rsid w:val="33AF031D"/>
    <w:rsid w:val="33BC761E"/>
    <w:rsid w:val="33BF6CBC"/>
    <w:rsid w:val="33C964AE"/>
    <w:rsid w:val="33D14D3D"/>
    <w:rsid w:val="33D2644C"/>
    <w:rsid w:val="33D81A4C"/>
    <w:rsid w:val="33DF4467"/>
    <w:rsid w:val="33FC5728"/>
    <w:rsid w:val="340636B9"/>
    <w:rsid w:val="34086B9E"/>
    <w:rsid w:val="3424694F"/>
    <w:rsid w:val="342F6D32"/>
    <w:rsid w:val="34516FC2"/>
    <w:rsid w:val="34555684"/>
    <w:rsid w:val="34660FB4"/>
    <w:rsid w:val="346F196C"/>
    <w:rsid w:val="34921202"/>
    <w:rsid w:val="34A01296"/>
    <w:rsid w:val="34A72BC4"/>
    <w:rsid w:val="34AD636D"/>
    <w:rsid w:val="34D35AEF"/>
    <w:rsid w:val="34D37972"/>
    <w:rsid w:val="34D6123A"/>
    <w:rsid w:val="34F76022"/>
    <w:rsid w:val="34FC72DE"/>
    <w:rsid w:val="35027278"/>
    <w:rsid w:val="35194A87"/>
    <w:rsid w:val="352C21B2"/>
    <w:rsid w:val="35441378"/>
    <w:rsid w:val="354C204D"/>
    <w:rsid w:val="35533710"/>
    <w:rsid w:val="35616185"/>
    <w:rsid w:val="356C7D73"/>
    <w:rsid w:val="357E1639"/>
    <w:rsid w:val="35834702"/>
    <w:rsid w:val="35952CEE"/>
    <w:rsid w:val="35A437E8"/>
    <w:rsid w:val="35AF1A13"/>
    <w:rsid w:val="35B64FD1"/>
    <w:rsid w:val="35BD4078"/>
    <w:rsid w:val="35CE48BF"/>
    <w:rsid w:val="35D3331D"/>
    <w:rsid w:val="35DF58BF"/>
    <w:rsid w:val="35E4076D"/>
    <w:rsid w:val="35E8647A"/>
    <w:rsid w:val="35F20EA6"/>
    <w:rsid w:val="35F36637"/>
    <w:rsid w:val="35F66BBA"/>
    <w:rsid w:val="360252AE"/>
    <w:rsid w:val="36187E47"/>
    <w:rsid w:val="36216BEE"/>
    <w:rsid w:val="36285816"/>
    <w:rsid w:val="362A457F"/>
    <w:rsid w:val="362B4D6E"/>
    <w:rsid w:val="362C2535"/>
    <w:rsid w:val="36471A5E"/>
    <w:rsid w:val="364931EB"/>
    <w:rsid w:val="3667341B"/>
    <w:rsid w:val="36751470"/>
    <w:rsid w:val="36887E64"/>
    <w:rsid w:val="368A2FB4"/>
    <w:rsid w:val="36926113"/>
    <w:rsid w:val="36961ED1"/>
    <w:rsid w:val="36A15210"/>
    <w:rsid w:val="36AB4006"/>
    <w:rsid w:val="36AC17C1"/>
    <w:rsid w:val="36BA5016"/>
    <w:rsid w:val="36BE2266"/>
    <w:rsid w:val="36C02FF5"/>
    <w:rsid w:val="36C8525D"/>
    <w:rsid w:val="36CE2B8B"/>
    <w:rsid w:val="36D05569"/>
    <w:rsid w:val="36DA5D27"/>
    <w:rsid w:val="36EE176D"/>
    <w:rsid w:val="36F4518E"/>
    <w:rsid w:val="36FE1089"/>
    <w:rsid w:val="370214AD"/>
    <w:rsid w:val="37036FE3"/>
    <w:rsid w:val="37064506"/>
    <w:rsid w:val="370749B6"/>
    <w:rsid w:val="37100355"/>
    <w:rsid w:val="37113004"/>
    <w:rsid w:val="371D628A"/>
    <w:rsid w:val="371F66C4"/>
    <w:rsid w:val="3723798B"/>
    <w:rsid w:val="3729092C"/>
    <w:rsid w:val="372A115D"/>
    <w:rsid w:val="372A6492"/>
    <w:rsid w:val="37342B76"/>
    <w:rsid w:val="373569A8"/>
    <w:rsid w:val="373A2E6A"/>
    <w:rsid w:val="373E2336"/>
    <w:rsid w:val="37480668"/>
    <w:rsid w:val="37714675"/>
    <w:rsid w:val="37774F1B"/>
    <w:rsid w:val="377B1BC4"/>
    <w:rsid w:val="37866BB7"/>
    <w:rsid w:val="378A7959"/>
    <w:rsid w:val="379151F3"/>
    <w:rsid w:val="37920A21"/>
    <w:rsid w:val="3792524B"/>
    <w:rsid w:val="37940C52"/>
    <w:rsid w:val="37A30873"/>
    <w:rsid w:val="37A4434A"/>
    <w:rsid w:val="37A82E6A"/>
    <w:rsid w:val="37AD2BE0"/>
    <w:rsid w:val="37B205EE"/>
    <w:rsid w:val="37C04076"/>
    <w:rsid w:val="37CB48C8"/>
    <w:rsid w:val="37D42753"/>
    <w:rsid w:val="37EB7EF5"/>
    <w:rsid w:val="37FB0B3E"/>
    <w:rsid w:val="381B47D0"/>
    <w:rsid w:val="38274ABD"/>
    <w:rsid w:val="382D1422"/>
    <w:rsid w:val="382D2E19"/>
    <w:rsid w:val="383057ED"/>
    <w:rsid w:val="38350C02"/>
    <w:rsid w:val="383651A6"/>
    <w:rsid w:val="384E6F01"/>
    <w:rsid w:val="385E3236"/>
    <w:rsid w:val="38766C47"/>
    <w:rsid w:val="3887059F"/>
    <w:rsid w:val="38880168"/>
    <w:rsid w:val="388F0D9F"/>
    <w:rsid w:val="38922097"/>
    <w:rsid w:val="38CC185A"/>
    <w:rsid w:val="38D233FA"/>
    <w:rsid w:val="38D42719"/>
    <w:rsid w:val="38D43BCE"/>
    <w:rsid w:val="38D5234B"/>
    <w:rsid w:val="38D5710F"/>
    <w:rsid w:val="38EA64E4"/>
    <w:rsid w:val="38F32860"/>
    <w:rsid w:val="38FA0464"/>
    <w:rsid w:val="38FF192C"/>
    <w:rsid w:val="39145CDB"/>
    <w:rsid w:val="391C4E68"/>
    <w:rsid w:val="39491854"/>
    <w:rsid w:val="39563559"/>
    <w:rsid w:val="39570EDE"/>
    <w:rsid w:val="395A41B4"/>
    <w:rsid w:val="395B167E"/>
    <w:rsid w:val="39615265"/>
    <w:rsid w:val="39656815"/>
    <w:rsid w:val="397D6F73"/>
    <w:rsid w:val="39802ECC"/>
    <w:rsid w:val="39865E81"/>
    <w:rsid w:val="3990522A"/>
    <w:rsid w:val="39926E4B"/>
    <w:rsid w:val="39944C4D"/>
    <w:rsid w:val="39AC5576"/>
    <w:rsid w:val="39AD28F1"/>
    <w:rsid w:val="39B02129"/>
    <w:rsid w:val="39B8558E"/>
    <w:rsid w:val="39BC6F23"/>
    <w:rsid w:val="39BD345B"/>
    <w:rsid w:val="39E139DA"/>
    <w:rsid w:val="39FD1B1B"/>
    <w:rsid w:val="3A1320A7"/>
    <w:rsid w:val="3A1530F4"/>
    <w:rsid w:val="3A191CC0"/>
    <w:rsid w:val="3A1A3080"/>
    <w:rsid w:val="3A2B5CE1"/>
    <w:rsid w:val="3A2D2D36"/>
    <w:rsid w:val="3A542EE1"/>
    <w:rsid w:val="3A5C1538"/>
    <w:rsid w:val="3A5D61D4"/>
    <w:rsid w:val="3A6F23F7"/>
    <w:rsid w:val="3A761F09"/>
    <w:rsid w:val="3A7E466F"/>
    <w:rsid w:val="3A8A0C83"/>
    <w:rsid w:val="3A904241"/>
    <w:rsid w:val="3A95462C"/>
    <w:rsid w:val="3A9C27D0"/>
    <w:rsid w:val="3AA14CCE"/>
    <w:rsid w:val="3AA3573F"/>
    <w:rsid w:val="3AB51559"/>
    <w:rsid w:val="3AB80274"/>
    <w:rsid w:val="3AD86362"/>
    <w:rsid w:val="3AE801A7"/>
    <w:rsid w:val="3AEE6745"/>
    <w:rsid w:val="3AF34940"/>
    <w:rsid w:val="3AF51000"/>
    <w:rsid w:val="3AF84B31"/>
    <w:rsid w:val="3B156E12"/>
    <w:rsid w:val="3B170047"/>
    <w:rsid w:val="3B1834CA"/>
    <w:rsid w:val="3B1E24C8"/>
    <w:rsid w:val="3B206ED8"/>
    <w:rsid w:val="3B3A1E8F"/>
    <w:rsid w:val="3B3F739A"/>
    <w:rsid w:val="3B437BA1"/>
    <w:rsid w:val="3B6B49ED"/>
    <w:rsid w:val="3B753374"/>
    <w:rsid w:val="3B762EC6"/>
    <w:rsid w:val="3B791F2E"/>
    <w:rsid w:val="3B7B29BE"/>
    <w:rsid w:val="3B7D3926"/>
    <w:rsid w:val="3B8474F3"/>
    <w:rsid w:val="3B8A2EF4"/>
    <w:rsid w:val="3B8B309C"/>
    <w:rsid w:val="3BB51951"/>
    <w:rsid w:val="3BB723BA"/>
    <w:rsid w:val="3BBA3AFF"/>
    <w:rsid w:val="3BCA1F1C"/>
    <w:rsid w:val="3BCC13D8"/>
    <w:rsid w:val="3BD820FE"/>
    <w:rsid w:val="3BEB58D7"/>
    <w:rsid w:val="3BEB623F"/>
    <w:rsid w:val="3BF8706E"/>
    <w:rsid w:val="3BF94F40"/>
    <w:rsid w:val="3BFE0325"/>
    <w:rsid w:val="3C0700C2"/>
    <w:rsid w:val="3C19096E"/>
    <w:rsid w:val="3C1C0639"/>
    <w:rsid w:val="3C2E346D"/>
    <w:rsid w:val="3C300658"/>
    <w:rsid w:val="3C346B7B"/>
    <w:rsid w:val="3C3B425B"/>
    <w:rsid w:val="3C482649"/>
    <w:rsid w:val="3C543122"/>
    <w:rsid w:val="3C620A5E"/>
    <w:rsid w:val="3C6541EF"/>
    <w:rsid w:val="3C6C3E08"/>
    <w:rsid w:val="3C6E47E3"/>
    <w:rsid w:val="3C744B26"/>
    <w:rsid w:val="3C816E1B"/>
    <w:rsid w:val="3C831660"/>
    <w:rsid w:val="3CBC4692"/>
    <w:rsid w:val="3CDC4055"/>
    <w:rsid w:val="3CDD5498"/>
    <w:rsid w:val="3CEA0930"/>
    <w:rsid w:val="3CF27B95"/>
    <w:rsid w:val="3CFD426B"/>
    <w:rsid w:val="3CFF5A50"/>
    <w:rsid w:val="3D066B35"/>
    <w:rsid w:val="3D0A76A1"/>
    <w:rsid w:val="3D106EB6"/>
    <w:rsid w:val="3D1C0B24"/>
    <w:rsid w:val="3D3C210D"/>
    <w:rsid w:val="3D564E57"/>
    <w:rsid w:val="3D575AE9"/>
    <w:rsid w:val="3D5A3B41"/>
    <w:rsid w:val="3D5F5D82"/>
    <w:rsid w:val="3D60278F"/>
    <w:rsid w:val="3D6636D8"/>
    <w:rsid w:val="3D676FE6"/>
    <w:rsid w:val="3D7D68E8"/>
    <w:rsid w:val="3D816473"/>
    <w:rsid w:val="3D8B0BB7"/>
    <w:rsid w:val="3D924D76"/>
    <w:rsid w:val="3D936176"/>
    <w:rsid w:val="3DA605F1"/>
    <w:rsid w:val="3DB624D6"/>
    <w:rsid w:val="3DC96A91"/>
    <w:rsid w:val="3DCE4212"/>
    <w:rsid w:val="3DE50A71"/>
    <w:rsid w:val="3DF15DDC"/>
    <w:rsid w:val="3DF43ED5"/>
    <w:rsid w:val="3E0B107A"/>
    <w:rsid w:val="3E1D3429"/>
    <w:rsid w:val="3E297137"/>
    <w:rsid w:val="3E4B5902"/>
    <w:rsid w:val="3E4B5E7B"/>
    <w:rsid w:val="3E5479CD"/>
    <w:rsid w:val="3E5E47FF"/>
    <w:rsid w:val="3E620DC8"/>
    <w:rsid w:val="3E650593"/>
    <w:rsid w:val="3E684068"/>
    <w:rsid w:val="3E7F51AE"/>
    <w:rsid w:val="3E895706"/>
    <w:rsid w:val="3E9111B3"/>
    <w:rsid w:val="3EA9033A"/>
    <w:rsid w:val="3EAF72E4"/>
    <w:rsid w:val="3EB3388D"/>
    <w:rsid w:val="3F075FB1"/>
    <w:rsid w:val="3F21691D"/>
    <w:rsid w:val="3F227F5D"/>
    <w:rsid w:val="3F257466"/>
    <w:rsid w:val="3F26543B"/>
    <w:rsid w:val="3F2F5A8C"/>
    <w:rsid w:val="3F337273"/>
    <w:rsid w:val="3F412DEC"/>
    <w:rsid w:val="3F425D2C"/>
    <w:rsid w:val="3F5B19BB"/>
    <w:rsid w:val="3F674097"/>
    <w:rsid w:val="3F6B0F2F"/>
    <w:rsid w:val="3F6E7226"/>
    <w:rsid w:val="3F7418AC"/>
    <w:rsid w:val="3F7B467C"/>
    <w:rsid w:val="3F7F4BFD"/>
    <w:rsid w:val="3F8534F2"/>
    <w:rsid w:val="3F8D44E0"/>
    <w:rsid w:val="3F8D6CDE"/>
    <w:rsid w:val="3F9C3E7C"/>
    <w:rsid w:val="3FBE27AD"/>
    <w:rsid w:val="3FEB0F5D"/>
    <w:rsid w:val="3FED37A2"/>
    <w:rsid w:val="3FF76865"/>
    <w:rsid w:val="40097753"/>
    <w:rsid w:val="400A538D"/>
    <w:rsid w:val="401041CC"/>
    <w:rsid w:val="401C0644"/>
    <w:rsid w:val="401D2549"/>
    <w:rsid w:val="40385090"/>
    <w:rsid w:val="403D4075"/>
    <w:rsid w:val="404D0B5F"/>
    <w:rsid w:val="40581609"/>
    <w:rsid w:val="4062552B"/>
    <w:rsid w:val="40656E4F"/>
    <w:rsid w:val="40762F0A"/>
    <w:rsid w:val="40765E8A"/>
    <w:rsid w:val="407E641B"/>
    <w:rsid w:val="40825976"/>
    <w:rsid w:val="4084632A"/>
    <w:rsid w:val="40A932FF"/>
    <w:rsid w:val="40C03FA5"/>
    <w:rsid w:val="40CD03BB"/>
    <w:rsid w:val="40D00C0D"/>
    <w:rsid w:val="40D14D78"/>
    <w:rsid w:val="40EC441D"/>
    <w:rsid w:val="40F044C9"/>
    <w:rsid w:val="41180D6F"/>
    <w:rsid w:val="41371FE0"/>
    <w:rsid w:val="415C087D"/>
    <w:rsid w:val="41745FFF"/>
    <w:rsid w:val="41774FCB"/>
    <w:rsid w:val="41810899"/>
    <w:rsid w:val="4181283B"/>
    <w:rsid w:val="418271DC"/>
    <w:rsid w:val="418A0B5C"/>
    <w:rsid w:val="418A4C26"/>
    <w:rsid w:val="418F3541"/>
    <w:rsid w:val="418F74C9"/>
    <w:rsid w:val="41901674"/>
    <w:rsid w:val="419874B5"/>
    <w:rsid w:val="419B3BAC"/>
    <w:rsid w:val="41A15E1B"/>
    <w:rsid w:val="41A20EE7"/>
    <w:rsid w:val="41B07EC6"/>
    <w:rsid w:val="41B353F1"/>
    <w:rsid w:val="41BB72F2"/>
    <w:rsid w:val="41C5567C"/>
    <w:rsid w:val="41C94A4A"/>
    <w:rsid w:val="41D4344D"/>
    <w:rsid w:val="41D66F44"/>
    <w:rsid w:val="41D855AF"/>
    <w:rsid w:val="41DB1CF1"/>
    <w:rsid w:val="41DF07EE"/>
    <w:rsid w:val="41DF1C2F"/>
    <w:rsid w:val="41E33215"/>
    <w:rsid w:val="41EE0902"/>
    <w:rsid w:val="420D6792"/>
    <w:rsid w:val="42126EA7"/>
    <w:rsid w:val="4220489C"/>
    <w:rsid w:val="425C5BCE"/>
    <w:rsid w:val="42605FC7"/>
    <w:rsid w:val="427E1411"/>
    <w:rsid w:val="427E1440"/>
    <w:rsid w:val="42904B06"/>
    <w:rsid w:val="42A97915"/>
    <w:rsid w:val="42AF6E21"/>
    <w:rsid w:val="42B61D72"/>
    <w:rsid w:val="42B95478"/>
    <w:rsid w:val="42BC2E3B"/>
    <w:rsid w:val="42D21379"/>
    <w:rsid w:val="42D4451F"/>
    <w:rsid w:val="42EC5ED5"/>
    <w:rsid w:val="42F35F7E"/>
    <w:rsid w:val="43002E3B"/>
    <w:rsid w:val="4304205B"/>
    <w:rsid w:val="430E6D0F"/>
    <w:rsid w:val="43386CA4"/>
    <w:rsid w:val="433D333A"/>
    <w:rsid w:val="43422211"/>
    <w:rsid w:val="4343018D"/>
    <w:rsid w:val="4348461B"/>
    <w:rsid w:val="434C4375"/>
    <w:rsid w:val="434E3D91"/>
    <w:rsid w:val="43605D67"/>
    <w:rsid w:val="436647E4"/>
    <w:rsid w:val="43675D4E"/>
    <w:rsid w:val="436E31A2"/>
    <w:rsid w:val="436E6A85"/>
    <w:rsid w:val="437B51F7"/>
    <w:rsid w:val="437C39D2"/>
    <w:rsid w:val="438863EE"/>
    <w:rsid w:val="43A94C99"/>
    <w:rsid w:val="43AD047C"/>
    <w:rsid w:val="43B93CA1"/>
    <w:rsid w:val="43BB239B"/>
    <w:rsid w:val="43C96CC1"/>
    <w:rsid w:val="43D95A5E"/>
    <w:rsid w:val="43DB681A"/>
    <w:rsid w:val="43E66B2A"/>
    <w:rsid w:val="43EF7DF5"/>
    <w:rsid w:val="43F75428"/>
    <w:rsid w:val="44062A2A"/>
    <w:rsid w:val="44064D7F"/>
    <w:rsid w:val="440F21F4"/>
    <w:rsid w:val="443017F9"/>
    <w:rsid w:val="44312509"/>
    <w:rsid w:val="44353309"/>
    <w:rsid w:val="443D5C83"/>
    <w:rsid w:val="443E6111"/>
    <w:rsid w:val="444112B7"/>
    <w:rsid w:val="4445734B"/>
    <w:rsid w:val="44486DE6"/>
    <w:rsid w:val="44704880"/>
    <w:rsid w:val="447670D1"/>
    <w:rsid w:val="447B38D0"/>
    <w:rsid w:val="44970B52"/>
    <w:rsid w:val="449A2D31"/>
    <w:rsid w:val="449A2DDB"/>
    <w:rsid w:val="449A7C89"/>
    <w:rsid w:val="44A43AD2"/>
    <w:rsid w:val="44B00AD5"/>
    <w:rsid w:val="44B4151A"/>
    <w:rsid w:val="44BA0992"/>
    <w:rsid w:val="44C0317F"/>
    <w:rsid w:val="44CA33E5"/>
    <w:rsid w:val="44CA44C7"/>
    <w:rsid w:val="44CB2B24"/>
    <w:rsid w:val="44CC6B71"/>
    <w:rsid w:val="44D2188E"/>
    <w:rsid w:val="44DB63C4"/>
    <w:rsid w:val="44E63F80"/>
    <w:rsid w:val="44FF12D4"/>
    <w:rsid w:val="4505615F"/>
    <w:rsid w:val="450E1A81"/>
    <w:rsid w:val="45195E19"/>
    <w:rsid w:val="451A08D6"/>
    <w:rsid w:val="451A4504"/>
    <w:rsid w:val="45216D6E"/>
    <w:rsid w:val="4523341D"/>
    <w:rsid w:val="45444294"/>
    <w:rsid w:val="454E526B"/>
    <w:rsid w:val="45741404"/>
    <w:rsid w:val="4576199B"/>
    <w:rsid w:val="457D00B8"/>
    <w:rsid w:val="457F625C"/>
    <w:rsid w:val="45800E6C"/>
    <w:rsid w:val="45820B72"/>
    <w:rsid w:val="458379B3"/>
    <w:rsid w:val="459B604C"/>
    <w:rsid w:val="459F5856"/>
    <w:rsid w:val="45BB2BD6"/>
    <w:rsid w:val="45BC2771"/>
    <w:rsid w:val="45C86013"/>
    <w:rsid w:val="45CD3D41"/>
    <w:rsid w:val="45DE78CC"/>
    <w:rsid w:val="45E16D57"/>
    <w:rsid w:val="45E83918"/>
    <w:rsid w:val="45E87403"/>
    <w:rsid w:val="45F524BA"/>
    <w:rsid w:val="45F85B25"/>
    <w:rsid w:val="45FA5BAF"/>
    <w:rsid w:val="45FD1EC4"/>
    <w:rsid w:val="46010103"/>
    <w:rsid w:val="4606415C"/>
    <w:rsid w:val="460F365D"/>
    <w:rsid w:val="4612589E"/>
    <w:rsid w:val="464C33C7"/>
    <w:rsid w:val="468D25A7"/>
    <w:rsid w:val="46907D97"/>
    <w:rsid w:val="46A1326E"/>
    <w:rsid w:val="46A2703C"/>
    <w:rsid w:val="46AD29A2"/>
    <w:rsid w:val="46AD7BE3"/>
    <w:rsid w:val="46C07B71"/>
    <w:rsid w:val="46C97019"/>
    <w:rsid w:val="46D11B8F"/>
    <w:rsid w:val="46D202C6"/>
    <w:rsid w:val="46E2491C"/>
    <w:rsid w:val="46EB4D4C"/>
    <w:rsid w:val="46F0402F"/>
    <w:rsid w:val="47005024"/>
    <w:rsid w:val="470401D6"/>
    <w:rsid w:val="470A078D"/>
    <w:rsid w:val="470A674E"/>
    <w:rsid w:val="470E2853"/>
    <w:rsid w:val="47155653"/>
    <w:rsid w:val="47522E07"/>
    <w:rsid w:val="47690EAD"/>
    <w:rsid w:val="476A091A"/>
    <w:rsid w:val="476C1FD1"/>
    <w:rsid w:val="477A102B"/>
    <w:rsid w:val="477C3C9F"/>
    <w:rsid w:val="47835FD1"/>
    <w:rsid w:val="47921058"/>
    <w:rsid w:val="47980643"/>
    <w:rsid w:val="47AC64AE"/>
    <w:rsid w:val="47AE2329"/>
    <w:rsid w:val="47BA20DB"/>
    <w:rsid w:val="47CD4EBC"/>
    <w:rsid w:val="47D34964"/>
    <w:rsid w:val="47D34EEE"/>
    <w:rsid w:val="47DC4C30"/>
    <w:rsid w:val="48002186"/>
    <w:rsid w:val="481E5453"/>
    <w:rsid w:val="48220C0B"/>
    <w:rsid w:val="48330D0B"/>
    <w:rsid w:val="48397A38"/>
    <w:rsid w:val="4844010E"/>
    <w:rsid w:val="48454AEA"/>
    <w:rsid w:val="484D70C0"/>
    <w:rsid w:val="48586A3A"/>
    <w:rsid w:val="48620B89"/>
    <w:rsid w:val="48661300"/>
    <w:rsid w:val="4866681E"/>
    <w:rsid w:val="486D67CD"/>
    <w:rsid w:val="486D7B00"/>
    <w:rsid w:val="48803A0C"/>
    <w:rsid w:val="48834488"/>
    <w:rsid w:val="48874444"/>
    <w:rsid w:val="488E7F90"/>
    <w:rsid w:val="48931C83"/>
    <w:rsid w:val="48951164"/>
    <w:rsid w:val="4896216F"/>
    <w:rsid w:val="48A34403"/>
    <w:rsid w:val="48B61005"/>
    <w:rsid w:val="48B629D0"/>
    <w:rsid w:val="48B65743"/>
    <w:rsid w:val="48B97EB1"/>
    <w:rsid w:val="48C87C34"/>
    <w:rsid w:val="48D045E3"/>
    <w:rsid w:val="48D16CA0"/>
    <w:rsid w:val="48D872F2"/>
    <w:rsid w:val="48DD7098"/>
    <w:rsid w:val="48E65A8C"/>
    <w:rsid w:val="48E873E2"/>
    <w:rsid w:val="48EB5F33"/>
    <w:rsid w:val="48EC0DCC"/>
    <w:rsid w:val="48ED21B1"/>
    <w:rsid w:val="48F56D96"/>
    <w:rsid w:val="490D334D"/>
    <w:rsid w:val="490E1F48"/>
    <w:rsid w:val="49156D12"/>
    <w:rsid w:val="492A3205"/>
    <w:rsid w:val="49341C2B"/>
    <w:rsid w:val="4934663D"/>
    <w:rsid w:val="49346CF1"/>
    <w:rsid w:val="494A309B"/>
    <w:rsid w:val="494B3250"/>
    <w:rsid w:val="494C57CF"/>
    <w:rsid w:val="494D16C1"/>
    <w:rsid w:val="4959460B"/>
    <w:rsid w:val="49B26FEA"/>
    <w:rsid w:val="49CA7E3C"/>
    <w:rsid w:val="49D9493E"/>
    <w:rsid w:val="49E05DCB"/>
    <w:rsid w:val="49F50CB4"/>
    <w:rsid w:val="4A0028F7"/>
    <w:rsid w:val="4A087489"/>
    <w:rsid w:val="4A2B1F5C"/>
    <w:rsid w:val="4A824219"/>
    <w:rsid w:val="4A9713FB"/>
    <w:rsid w:val="4A9947DA"/>
    <w:rsid w:val="4A997593"/>
    <w:rsid w:val="4AA976AE"/>
    <w:rsid w:val="4AB220B5"/>
    <w:rsid w:val="4ABE07D2"/>
    <w:rsid w:val="4AC01BED"/>
    <w:rsid w:val="4AC1656E"/>
    <w:rsid w:val="4AC24A28"/>
    <w:rsid w:val="4AC42D62"/>
    <w:rsid w:val="4ACA6106"/>
    <w:rsid w:val="4ACB1D0F"/>
    <w:rsid w:val="4ACD1533"/>
    <w:rsid w:val="4AEE194A"/>
    <w:rsid w:val="4AF55326"/>
    <w:rsid w:val="4AF71C76"/>
    <w:rsid w:val="4B12691B"/>
    <w:rsid w:val="4B2249D6"/>
    <w:rsid w:val="4B3167DA"/>
    <w:rsid w:val="4B330DED"/>
    <w:rsid w:val="4B342BB9"/>
    <w:rsid w:val="4B354361"/>
    <w:rsid w:val="4B3C784A"/>
    <w:rsid w:val="4B447281"/>
    <w:rsid w:val="4B4E6196"/>
    <w:rsid w:val="4B5065E5"/>
    <w:rsid w:val="4B592E90"/>
    <w:rsid w:val="4B60501C"/>
    <w:rsid w:val="4B7A6EA5"/>
    <w:rsid w:val="4B7D5EEB"/>
    <w:rsid w:val="4B8A5383"/>
    <w:rsid w:val="4BA85532"/>
    <w:rsid w:val="4BB340E6"/>
    <w:rsid w:val="4BC004F6"/>
    <w:rsid w:val="4BCD4308"/>
    <w:rsid w:val="4BD732D2"/>
    <w:rsid w:val="4BF5474B"/>
    <w:rsid w:val="4BF859A8"/>
    <w:rsid w:val="4BFD4DB2"/>
    <w:rsid w:val="4C0C70D3"/>
    <w:rsid w:val="4C2B4F79"/>
    <w:rsid w:val="4C385A40"/>
    <w:rsid w:val="4C494DE7"/>
    <w:rsid w:val="4C4B3831"/>
    <w:rsid w:val="4C5A5543"/>
    <w:rsid w:val="4C6A698D"/>
    <w:rsid w:val="4C7E62D9"/>
    <w:rsid w:val="4CA321E7"/>
    <w:rsid w:val="4CB63AA4"/>
    <w:rsid w:val="4CB96134"/>
    <w:rsid w:val="4CBA6BE7"/>
    <w:rsid w:val="4CBB7B02"/>
    <w:rsid w:val="4CC45A83"/>
    <w:rsid w:val="4CCE6C4F"/>
    <w:rsid w:val="4CD00124"/>
    <w:rsid w:val="4CE679D2"/>
    <w:rsid w:val="4CF73AC7"/>
    <w:rsid w:val="4CF850CA"/>
    <w:rsid w:val="4CFB4906"/>
    <w:rsid w:val="4CFF394D"/>
    <w:rsid w:val="4D04433E"/>
    <w:rsid w:val="4D066A1E"/>
    <w:rsid w:val="4D111DEA"/>
    <w:rsid w:val="4D15653E"/>
    <w:rsid w:val="4D1A17B3"/>
    <w:rsid w:val="4D3044C7"/>
    <w:rsid w:val="4D361251"/>
    <w:rsid w:val="4D370C30"/>
    <w:rsid w:val="4D44774F"/>
    <w:rsid w:val="4D4A47F0"/>
    <w:rsid w:val="4D4B58A5"/>
    <w:rsid w:val="4D627203"/>
    <w:rsid w:val="4D66006E"/>
    <w:rsid w:val="4D6C3B9E"/>
    <w:rsid w:val="4D8674BE"/>
    <w:rsid w:val="4D8B066E"/>
    <w:rsid w:val="4D9C209F"/>
    <w:rsid w:val="4DA06A38"/>
    <w:rsid w:val="4DC3357A"/>
    <w:rsid w:val="4DD806AE"/>
    <w:rsid w:val="4DEB5692"/>
    <w:rsid w:val="4DF17B7F"/>
    <w:rsid w:val="4DF62A72"/>
    <w:rsid w:val="4DF71177"/>
    <w:rsid w:val="4E015F8B"/>
    <w:rsid w:val="4E0A7662"/>
    <w:rsid w:val="4E15259A"/>
    <w:rsid w:val="4E163912"/>
    <w:rsid w:val="4E192019"/>
    <w:rsid w:val="4E1C4AEB"/>
    <w:rsid w:val="4E283BF9"/>
    <w:rsid w:val="4E3F2E3C"/>
    <w:rsid w:val="4E7A2E8A"/>
    <w:rsid w:val="4E9373C0"/>
    <w:rsid w:val="4EA6083B"/>
    <w:rsid w:val="4EAB62F0"/>
    <w:rsid w:val="4EBB6FFE"/>
    <w:rsid w:val="4EC56069"/>
    <w:rsid w:val="4ED75DAE"/>
    <w:rsid w:val="4EE105D0"/>
    <w:rsid w:val="4EE7009D"/>
    <w:rsid w:val="4EFA5D6D"/>
    <w:rsid w:val="4EFB4E8F"/>
    <w:rsid w:val="4EFD0306"/>
    <w:rsid w:val="4F0446FC"/>
    <w:rsid w:val="4F08177C"/>
    <w:rsid w:val="4F092C81"/>
    <w:rsid w:val="4F0D4F13"/>
    <w:rsid w:val="4F1C5302"/>
    <w:rsid w:val="4F1E72EE"/>
    <w:rsid w:val="4F2C1A89"/>
    <w:rsid w:val="4F2F54B5"/>
    <w:rsid w:val="4F3D05DF"/>
    <w:rsid w:val="4F3F4604"/>
    <w:rsid w:val="4F4F0440"/>
    <w:rsid w:val="4F5F35D0"/>
    <w:rsid w:val="4F632DB7"/>
    <w:rsid w:val="4F6828F3"/>
    <w:rsid w:val="4F745890"/>
    <w:rsid w:val="4F7702EF"/>
    <w:rsid w:val="4F7B55C1"/>
    <w:rsid w:val="4F7B6C2F"/>
    <w:rsid w:val="4F882033"/>
    <w:rsid w:val="4F967CF0"/>
    <w:rsid w:val="4FB140AE"/>
    <w:rsid w:val="4FB76356"/>
    <w:rsid w:val="4FEA2E06"/>
    <w:rsid w:val="4FEF5594"/>
    <w:rsid w:val="4FF6565E"/>
    <w:rsid w:val="500A2552"/>
    <w:rsid w:val="50131C60"/>
    <w:rsid w:val="5015516B"/>
    <w:rsid w:val="501723E6"/>
    <w:rsid w:val="501D6123"/>
    <w:rsid w:val="50296286"/>
    <w:rsid w:val="502D02A0"/>
    <w:rsid w:val="502E5B51"/>
    <w:rsid w:val="50396587"/>
    <w:rsid w:val="503B1382"/>
    <w:rsid w:val="50486E0E"/>
    <w:rsid w:val="506429C6"/>
    <w:rsid w:val="506A6F33"/>
    <w:rsid w:val="5075104B"/>
    <w:rsid w:val="5075687D"/>
    <w:rsid w:val="507852DF"/>
    <w:rsid w:val="50866AC3"/>
    <w:rsid w:val="508A07B8"/>
    <w:rsid w:val="50900126"/>
    <w:rsid w:val="509C7C29"/>
    <w:rsid w:val="50A2127B"/>
    <w:rsid w:val="50A32FC8"/>
    <w:rsid w:val="50B614C2"/>
    <w:rsid w:val="50C137DD"/>
    <w:rsid w:val="50C6414B"/>
    <w:rsid w:val="50C74476"/>
    <w:rsid w:val="50E41082"/>
    <w:rsid w:val="50F66EF4"/>
    <w:rsid w:val="50F96C4E"/>
    <w:rsid w:val="50FA20DD"/>
    <w:rsid w:val="50FA2CE9"/>
    <w:rsid w:val="5104147F"/>
    <w:rsid w:val="51075C61"/>
    <w:rsid w:val="511835E5"/>
    <w:rsid w:val="51233865"/>
    <w:rsid w:val="51240121"/>
    <w:rsid w:val="51282BDC"/>
    <w:rsid w:val="512C327D"/>
    <w:rsid w:val="514329D6"/>
    <w:rsid w:val="51663591"/>
    <w:rsid w:val="517B0723"/>
    <w:rsid w:val="518D3959"/>
    <w:rsid w:val="51904C47"/>
    <w:rsid w:val="51A5718F"/>
    <w:rsid w:val="51A73CAE"/>
    <w:rsid w:val="51AA5EE3"/>
    <w:rsid w:val="51AC042E"/>
    <w:rsid w:val="51AE2C09"/>
    <w:rsid w:val="51B4034E"/>
    <w:rsid w:val="51B67C18"/>
    <w:rsid w:val="51BB2F03"/>
    <w:rsid w:val="51C16B27"/>
    <w:rsid w:val="51C267C4"/>
    <w:rsid w:val="51DD07C4"/>
    <w:rsid w:val="51DF5E42"/>
    <w:rsid w:val="51E92702"/>
    <w:rsid w:val="51EA5164"/>
    <w:rsid w:val="51EE1CAB"/>
    <w:rsid w:val="51EE1CAE"/>
    <w:rsid w:val="52056978"/>
    <w:rsid w:val="520D1F5C"/>
    <w:rsid w:val="521A2F30"/>
    <w:rsid w:val="521B0709"/>
    <w:rsid w:val="521F5463"/>
    <w:rsid w:val="522C3822"/>
    <w:rsid w:val="523503EF"/>
    <w:rsid w:val="523A7964"/>
    <w:rsid w:val="523B5943"/>
    <w:rsid w:val="524B64AA"/>
    <w:rsid w:val="52502DC9"/>
    <w:rsid w:val="52547186"/>
    <w:rsid w:val="526B2DEC"/>
    <w:rsid w:val="526B5EEE"/>
    <w:rsid w:val="526D64CA"/>
    <w:rsid w:val="527D67A7"/>
    <w:rsid w:val="52A215C3"/>
    <w:rsid w:val="52AF3F38"/>
    <w:rsid w:val="52B33948"/>
    <w:rsid w:val="52C93BBE"/>
    <w:rsid w:val="52D05D9C"/>
    <w:rsid w:val="52DF3EDE"/>
    <w:rsid w:val="52DF5A77"/>
    <w:rsid w:val="52E2402D"/>
    <w:rsid w:val="52FE7163"/>
    <w:rsid w:val="530715FB"/>
    <w:rsid w:val="530F1A0B"/>
    <w:rsid w:val="53297E57"/>
    <w:rsid w:val="533F38E7"/>
    <w:rsid w:val="53420089"/>
    <w:rsid w:val="5344689D"/>
    <w:rsid w:val="534C79BB"/>
    <w:rsid w:val="537D23DD"/>
    <w:rsid w:val="5384469F"/>
    <w:rsid w:val="53871AB1"/>
    <w:rsid w:val="538D6A67"/>
    <w:rsid w:val="539802F4"/>
    <w:rsid w:val="539D2ACB"/>
    <w:rsid w:val="53A64776"/>
    <w:rsid w:val="53A74C89"/>
    <w:rsid w:val="53AC48CA"/>
    <w:rsid w:val="53C12731"/>
    <w:rsid w:val="53CF5237"/>
    <w:rsid w:val="53D20731"/>
    <w:rsid w:val="53D224D9"/>
    <w:rsid w:val="53DA6ABC"/>
    <w:rsid w:val="53E27E4A"/>
    <w:rsid w:val="53E355BF"/>
    <w:rsid w:val="53E8282F"/>
    <w:rsid w:val="53E857A6"/>
    <w:rsid w:val="53F86054"/>
    <w:rsid w:val="53FD0CCB"/>
    <w:rsid w:val="54084368"/>
    <w:rsid w:val="540A300B"/>
    <w:rsid w:val="540E3ABB"/>
    <w:rsid w:val="5415213B"/>
    <w:rsid w:val="54174D5D"/>
    <w:rsid w:val="543B76CE"/>
    <w:rsid w:val="54441F03"/>
    <w:rsid w:val="5458604D"/>
    <w:rsid w:val="545B4B40"/>
    <w:rsid w:val="5465700C"/>
    <w:rsid w:val="54684A59"/>
    <w:rsid w:val="54696B94"/>
    <w:rsid w:val="546F42E0"/>
    <w:rsid w:val="54735790"/>
    <w:rsid w:val="54805AA2"/>
    <w:rsid w:val="54820F7A"/>
    <w:rsid w:val="54881F94"/>
    <w:rsid w:val="54921106"/>
    <w:rsid w:val="54954EAC"/>
    <w:rsid w:val="549D7DE1"/>
    <w:rsid w:val="549E4A99"/>
    <w:rsid w:val="54A00AB1"/>
    <w:rsid w:val="54B03A20"/>
    <w:rsid w:val="54B93795"/>
    <w:rsid w:val="54E462F6"/>
    <w:rsid w:val="54F54AD8"/>
    <w:rsid w:val="550875D8"/>
    <w:rsid w:val="550C5474"/>
    <w:rsid w:val="55100448"/>
    <w:rsid w:val="552011B5"/>
    <w:rsid w:val="55201E14"/>
    <w:rsid w:val="55230BAB"/>
    <w:rsid w:val="55294FFC"/>
    <w:rsid w:val="552C5FEB"/>
    <w:rsid w:val="553B448E"/>
    <w:rsid w:val="553D1974"/>
    <w:rsid w:val="554057BF"/>
    <w:rsid w:val="554376C8"/>
    <w:rsid w:val="554B2788"/>
    <w:rsid w:val="554E0A19"/>
    <w:rsid w:val="554F0D7B"/>
    <w:rsid w:val="55564942"/>
    <w:rsid w:val="55605D8B"/>
    <w:rsid w:val="55656CD2"/>
    <w:rsid w:val="556A2415"/>
    <w:rsid w:val="557263B3"/>
    <w:rsid w:val="5575623A"/>
    <w:rsid w:val="55792873"/>
    <w:rsid w:val="557A3FBC"/>
    <w:rsid w:val="557C4987"/>
    <w:rsid w:val="55812DCB"/>
    <w:rsid w:val="5582442D"/>
    <w:rsid w:val="558D6B82"/>
    <w:rsid w:val="55943888"/>
    <w:rsid w:val="559F786F"/>
    <w:rsid w:val="55AC794C"/>
    <w:rsid w:val="55AD28F4"/>
    <w:rsid w:val="55AE5163"/>
    <w:rsid w:val="55B62F64"/>
    <w:rsid w:val="55BD4F0C"/>
    <w:rsid w:val="55D01BC1"/>
    <w:rsid w:val="55D408DF"/>
    <w:rsid w:val="55E32F66"/>
    <w:rsid w:val="55FF3C96"/>
    <w:rsid w:val="560010ED"/>
    <w:rsid w:val="560A1E7A"/>
    <w:rsid w:val="560C20A5"/>
    <w:rsid w:val="562C2FA6"/>
    <w:rsid w:val="562E13B9"/>
    <w:rsid w:val="56312196"/>
    <w:rsid w:val="56353E08"/>
    <w:rsid w:val="56362C3B"/>
    <w:rsid w:val="564B4F61"/>
    <w:rsid w:val="564C6A6F"/>
    <w:rsid w:val="56506BA6"/>
    <w:rsid w:val="565D32EE"/>
    <w:rsid w:val="56682B4C"/>
    <w:rsid w:val="5668633D"/>
    <w:rsid w:val="566D65BC"/>
    <w:rsid w:val="56707213"/>
    <w:rsid w:val="5677517B"/>
    <w:rsid w:val="56882964"/>
    <w:rsid w:val="568E5C2E"/>
    <w:rsid w:val="56946918"/>
    <w:rsid w:val="569D0DCD"/>
    <w:rsid w:val="56A05E75"/>
    <w:rsid w:val="56BD4880"/>
    <w:rsid w:val="56BF385F"/>
    <w:rsid w:val="56C210AA"/>
    <w:rsid w:val="56C50357"/>
    <w:rsid w:val="56D13A0A"/>
    <w:rsid w:val="56D20120"/>
    <w:rsid w:val="56D20AA8"/>
    <w:rsid w:val="56D57F50"/>
    <w:rsid w:val="56E06ED2"/>
    <w:rsid w:val="56E65453"/>
    <w:rsid w:val="56E83278"/>
    <w:rsid w:val="56EC6164"/>
    <w:rsid w:val="57023C45"/>
    <w:rsid w:val="57110C6D"/>
    <w:rsid w:val="5713500C"/>
    <w:rsid w:val="5720074D"/>
    <w:rsid w:val="57243036"/>
    <w:rsid w:val="57257327"/>
    <w:rsid w:val="573336BE"/>
    <w:rsid w:val="573B06C9"/>
    <w:rsid w:val="575D3CB3"/>
    <w:rsid w:val="577B6220"/>
    <w:rsid w:val="577C648F"/>
    <w:rsid w:val="578042DA"/>
    <w:rsid w:val="579E3D52"/>
    <w:rsid w:val="57B27112"/>
    <w:rsid w:val="57B738E0"/>
    <w:rsid w:val="57B90017"/>
    <w:rsid w:val="57BC7E22"/>
    <w:rsid w:val="57C80109"/>
    <w:rsid w:val="57CA6B58"/>
    <w:rsid w:val="57CD0996"/>
    <w:rsid w:val="57D3757D"/>
    <w:rsid w:val="57DD4CF2"/>
    <w:rsid w:val="57FA4253"/>
    <w:rsid w:val="57FF37AB"/>
    <w:rsid w:val="581663A7"/>
    <w:rsid w:val="583339EA"/>
    <w:rsid w:val="585144AA"/>
    <w:rsid w:val="58567D64"/>
    <w:rsid w:val="58651B4D"/>
    <w:rsid w:val="586578BF"/>
    <w:rsid w:val="58730A21"/>
    <w:rsid w:val="58763635"/>
    <w:rsid w:val="587A70C6"/>
    <w:rsid w:val="588D7EB4"/>
    <w:rsid w:val="589947D3"/>
    <w:rsid w:val="58A75020"/>
    <w:rsid w:val="58C0349D"/>
    <w:rsid w:val="58C94687"/>
    <w:rsid w:val="58DE49F6"/>
    <w:rsid w:val="58F7247A"/>
    <w:rsid w:val="590413BD"/>
    <w:rsid w:val="5919795C"/>
    <w:rsid w:val="59232537"/>
    <w:rsid w:val="592F245D"/>
    <w:rsid w:val="592F62B2"/>
    <w:rsid w:val="593D3B58"/>
    <w:rsid w:val="59440619"/>
    <w:rsid w:val="594720D1"/>
    <w:rsid w:val="59570C35"/>
    <w:rsid w:val="596326A9"/>
    <w:rsid w:val="59700257"/>
    <w:rsid w:val="59724E0E"/>
    <w:rsid w:val="597252E0"/>
    <w:rsid w:val="597D3815"/>
    <w:rsid w:val="59830A4E"/>
    <w:rsid w:val="59907A1F"/>
    <w:rsid w:val="599101A7"/>
    <w:rsid w:val="5993497F"/>
    <w:rsid w:val="59AF271B"/>
    <w:rsid w:val="59C00CFC"/>
    <w:rsid w:val="59D216F2"/>
    <w:rsid w:val="59D83C47"/>
    <w:rsid w:val="59D959D8"/>
    <w:rsid w:val="59DA2275"/>
    <w:rsid w:val="59DC39A1"/>
    <w:rsid w:val="59DE34E6"/>
    <w:rsid w:val="59E01845"/>
    <w:rsid w:val="59E1260A"/>
    <w:rsid w:val="59E505F7"/>
    <w:rsid w:val="59E75D47"/>
    <w:rsid w:val="59E90380"/>
    <w:rsid w:val="59FF00D1"/>
    <w:rsid w:val="5A0F759B"/>
    <w:rsid w:val="5A136DB2"/>
    <w:rsid w:val="5A1560F8"/>
    <w:rsid w:val="5A17068E"/>
    <w:rsid w:val="5A1F739C"/>
    <w:rsid w:val="5A20482B"/>
    <w:rsid w:val="5A297734"/>
    <w:rsid w:val="5A3A6945"/>
    <w:rsid w:val="5A4433AC"/>
    <w:rsid w:val="5A4F57C5"/>
    <w:rsid w:val="5A4F5EE1"/>
    <w:rsid w:val="5A5665CD"/>
    <w:rsid w:val="5A593148"/>
    <w:rsid w:val="5A5E0CAD"/>
    <w:rsid w:val="5A604B4C"/>
    <w:rsid w:val="5A620DD5"/>
    <w:rsid w:val="5A6E5F01"/>
    <w:rsid w:val="5A7F23D0"/>
    <w:rsid w:val="5A89045B"/>
    <w:rsid w:val="5A947631"/>
    <w:rsid w:val="5A9F1F6A"/>
    <w:rsid w:val="5AAE1E87"/>
    <w:rsid w:val="5AC70C74"/>
    <w:rsid w:val="5ACF442D"/>
    <w:rsid w:val="5AD87740"/>
    <w:rsid w:val="5ADB4B04"/>
    <w:rsid w:val="5AE67D49"/>
    <w:rsid w:val="5AEC2ADA"/>
    <w:rsid w:val="5AED24DD"/>
    <w:rsid w:val="5AF2382A"/>
    <w:rsid w:val="5AF43314"/>
    <w:rsid w:val="5B0604A3"/>
    <w:rsid w:val="5B1223E2"/>
    <w:rsid w:val="5B162801"/>
    <w:rsid w:val="5B247BFB"/>
    <w:rsid w:val="5B257C01"/>
    <w:rsid w:val="5B344D84"/>
    <w:rsid w:val="5B565B4F"/>
    <w:rsid w:val="5B585CC5"/>
    <w:rsid w:val="5B5911EA"/>
    <w:rsid w:val="5B5B6C7F"/>
    <w:rsid w:val="5B5F167F"/>
    <w:rsid w:val="5B706B85"/>
    <w:rsid w:val="5B73596C"/>
    <w:rsid w:val="5B8E3166"/>
    <w:rsid w:val="5B903475"/>
    <w:rsid w:val="5B982E7E"/>
    <w:rsid w:val="5B9B660C"/>
    <w:rsid w:val="5BB91C67"/>
    <w:rsid w:val="5BC512D5"/>
    <w:rsid w:val="5BCA126A"/>
    <w:rsid w:val="5BD1505A"/>
    <w:rsid w:val="5BD92BA9"/>
    <w:rsid w:val="5BDD29C3"/>
    <w:rsid w:val="5BDE6F14"/>
    <w:rsid w:val="5C1202F0"/>
    <w:rsid w:val="5C15137F"/>
    <w:rsid w:val="5C17089D"/>
    <w:rsid w:val="5C18679F"/>
    <w:rsid w:val="5C1E0DBA"/>
    <w:rsid w:val="5C3768BF"/>
    <w:rsid w:val="5C4A1AC0"/>
    <w:rsid w:val="5C4A6360"/>
    <w:rsid w:val="5C680A08"/>
    <w:rsid w:val="5C752E46"/>
    <w:rsid w:val="5C7563F3"/>
    <w:rsid w:val="5C784ED3"/>
    <w:rsid w:val="5C7D4D78"/>
    <w:rsid w:val="5C8046F6"/>
    <w:rsid w:val="5C812DA3"/>
    <w:rsid w:val="5C81304B"/>
    <w:rsid w:val="5C816EC8"/>
    <w:rsid w:val="5C851DC2"/>
    <w:rsid w:val="5C916F38"/>
    <w:rsid w:val="5CA55250"/>
    <w:rsid w:val="5CAD713E"/>
    <w:rsid w:val="5CB7487F"/>
    <w:rsid w:val="5CBA2E24"/>
    <w:rsid w:val="5CBE4851"/>
    <w:rsid w:val="5CBF7942"/>
    <w:rsid w:val="5CD80A4C"/>
    <w:rsid w:val="5CF22A1A"/>
    <w:rsid w:val="5CF3304A"/>
    <w:rsid w:val="5CF97C9E"/>
    <w:rsid w:val="5D0C1414"/>
    <w:rsid w:val="5D147912"/>
    <w:rsid w:val="5D1A687B"/>
    <w:rsid w:val="5D264FF5"/>
    <w:rsid w:val="5D27538E"/>
    <w:rsid w:val="5D2A7616"/>
    <w:rsid w:val="5D60610D"/>
    <w:rsid w:val="5D677934"/>
    <w:rsid w:val="5D701A55"/>
    <w:rsid w:val="5D747EB4"/>
    <w:rsid w:val="5D760E05"/>
    <w:rsid w:val="5D800E7C"/>
    <w:rsid w:val="5D862A93"/>
    <w:rsid w:val="5D867492"/>
    <w:rsid w:val="5D8E019F"/>
    <w:rsid w:val="5D8F3E02"/>
    <w:rsid w:val="5D9126BE"/>
    <w:rsid w:val="5DAD66F9"/>
    <w:rsid w:val="5DAF334A"/>
    <w:rsid w:val="5DB40934"/>
    <w:rsid w:val="5DD07EF8"/>
    <w:rsid w:val="5DD15393"/>
    <w:rsid w:val="5DD67626"/>
    <w:rsid w:val="5DE93770"/>
    <w:rsid w:val="5DF77EE0"/>
    <w:rsid w:val="5E087EA2"/>
    <w:rsid w:val="5E0D67C6"/>
    <w:rsid w:val="5E2775CA"/>
    <w:rsid w:val="5E294315"/>
    <w:rsid w:val="5E295856"/>
    <w:rsid w:val="5E2A2D6E"/>
    <w:rsid w:val="5E330F25"/>
    <w:rsid w:val="5E35132D"/>
    <w:rsid w:val="5E49038C"/>
    <w:rsid w:val="5E4A1687"/>
    <w:rsid w:val="5E4E124A"/>
    <w:rsid w:val="5E6E2F82"/>
    <w:rsid w:val="5E841F6A"/>
    <w:rsid w:val="5E860060"/>
    <w:rsid w:val="5E8732C3"/>
    <w:rsid w:val="5E8F038B"/>
    <w:rsid w:val="5EA5785A"/>
    <w:rsid w:val="5EB75779"/>
    <w:rsid w:val="5EC030D5"/>
    <w:rsid w:val="5EC824A5"/>
    <w:rsid w:val="5ECD663E"/>
    <w:rsid w:val="5ED358B4"/>
    <w:rsid w:val="5ED744EA"/>
    <w:rsid w:val="5EDC1150"/>
    <w:rsid w:val="5EE24C8F"/>
    <w:rsid w:val="5EE509E9"/>
    <w:rsid w:val="5F054905"/>
    <w:rsid w:val="5F127126"/>
    <w:rsid w:val="5F133281"/>
    <w:rsid w:val="5F163472"/>
    <w:rsid w:val="5F196D78"/>
    <w:rsid w:val="5F221B23"/>
    <w:rsid w:val="5F2B03F6"/>
    <w:rsid w:val="5F357F56"/>
    <w:rsid w:val="5F407373"/>
    <w:rsid w:val="5F437782"/>
    <w:rsid w:val="5F462070"/>
    <w:rsid w:val="5F494C21"/>
    <w:rsid w:val="5F4C1967"/>
    <w:rsid w:val="5F4C40F2"/>
    <w:rsid w:val="5F661DFB"/>
    <w:rsid w:val="5F675362"/>
    <w:rsid w:val="5F68646A"/>
    <w:rsid w:val="5F76465B"/>
    <w:rsid w:val="5F7E19A1"/>
    <w:rsid w:val="5F881135"/>
    <w:rsid w:val="5F8D0E05"/>
    <w:rsid w:val="5F8E434C"/>
    <w:rsid w:val="5F991BCB"/>
    <w:rsid w:val="5FBF59B7"/>
    <w:rsid w:val="5FD21CA0"/>
    <w:rsid w:val="5FD81733"/>
    <w:rsid w:val="5FDE2E8C"/>
    <w:rsid w:val="5FE32071"/>
    <w:rsid w:val="5FED15CB"/>
    <w:rsid w:val="600B3F28"/>
    <w:rsid w:val="600B6F9E"/>
    <w:rsid w:val="600F0E40"/>
    <w:rsid w:val="60204443"/>
    <w:rsid w:val="602A71DA"/>
    <w:rsid w:val="60323517"/>
    <w:rsid w:val="60377C74"/>
    <w:rsid w:val="60481217"/>
    <w:rsid w:val="605806CA"/>
    <w:rsid w:val="60614C3C"/>
    <w:rsid w:val="606D316C"/>
    <w:rsid w:val="6075208D"/>
    <w:rsid w:val="607B70C4"/>
    <w:rsid w:val="60802E35"/>
    <w:rsid w:val="60811FD8"/>
    <w:rsid w:val="608C4B9B"/>
    <w:rsid w:val="60931914"/>
    <w:rsid w:val="60AB25C5"/>
    <w:rsid w:val="60AF1513"/>
    <w:rsid w:val="60B011C0"/>
    <w:rsid w:val="60B17A56"/>
    <w:rsid w:val="60BB7B96"/>
    <w:rsid w:val="60CC596E"/>
    <w:rsid w:val="60D41389"/>
    <w:rsid w:val="60DC22DF"/>
    <w:rsid w:val="60E440E4"/>
    <w:rsid w:val="60FA79C1"/>
    <w:rsid w:val="61164D5D"/>
    <w:rsid w:val="6117553F"/>
    <w:rsid w:val="611F628F"/>
    <w:rsid w:val="61213386"/>
    <w:rsid w:val="612A5441"/>
    <w:rsid w:val="612D4D44"/>
    <w:rsid w:val="613971FF"/>
    <w:rsid w:val="613A4317"/>
    <w:rsid w:val="613A49B3"/>
    <w:rsid w:val="613C7AC2"/>
    <w:rsid w:val="613F7BA1"/>
    <w:rsid w:val="6152509D"/>
    <w:rsid w:val="61556E0F"/>
    <w:rsid w:val="615A6011"/>
    <w:rsid w:val="61624B79"/>
    <w:rsid w:val="617504E6"/>
    <w:rsid w:val="617812D0"/>
    <w:rsid w:val="61797EA7"/>
    <w:rsid w:val="617A07E3"/>
    <w:rsid w:val="618B5C3B"/>
    <w:rsid w:val="6194428A"/>
    <w:rsid w:val="61A20BAF"/>
    <w:rsid w:val="61A8370C"/>
    <w:rsid w:val="61AC7C3E"/>
    <w:rsid w:val="61B4138F"/>
    <w:rsid w:val="61C544D0"/>
    <w:rsid w:val="61C557FB"/>
    <w:rsid w:val="61C81C4F"/>
    <w:rsid w:val="61CA71FC"/>
    <w:rsid w:val="61D12A7D"/>
    <w:rsid w:val="61DD6C29"/>
    <w:rsid w:val="61DD7269"/>
    <w:rsid w:val="61DE687D"/>
    <w:rsid w:val="61F26A42"/>
    <w:rsid w:val="62015914"/>
    <w:rsid w:val="62094888"/>
    <w:rsid w:val="621A6545"/>
    <w:rsid w:val="6224074C"/>
    <w:rsid w:val="62297593"/>
    <w:rsid w:val="62327D52"/>
    <w:rsid w:val="62385E96"/>
    <w:rsid w:val="623D4244"/>
    <w:rsid w:val="62416372"/>
    <w:rsid w:val="62515E8E"/>
    <w:rsid w:val="626224AE"/>
    <w:rsid w:val="62636A7F"/>
    <w:rsid w:val="62653928"/>
    <w:rsid w:val="62687C0A"/>
    <w:rsid w:val="62720BC1"/>
    <w:rsid w:val="628163C7"/>
    <w:rsid w:val="628D67FA"/>
    <w:rsid w:val="628E0E22"/>
    <w:rsid w:val="62A86E8C"/>
    <w:rsid w:val="62B014DC"/>
    <w:rsid w:val="62C64B26"/>
    <w:rsid w:val="62D408AA"/>
    <w:rsid w:val="62D9620C"/>
    <w:rsid w:val="62E42049"/>
    <w:rsid w:val="62F2073B"/>
    <w:rsid w:val="63083357"/>
    <w:rsid w:val="63095298"/>
    <w:rsid w:val="63133A2F"/>
    <w:rsid w:val="63171A8A"/>
    <w:rsid w:val="63191FA4"/>
    <w:rsid w:val="631955AD"/>
    <w:rsid w:val="631D0B61"/>
    <w:rsid w:val="633C78BB"/>
    <w:rsid w:val="63425F59"/>
    <w:rsid w:val="63505013"/>
    <w:rsid w:val="6356637E"/>
    <w:rsid w:val="63567264"/>
    <w:rsid w:val="635B50A6"/>
    <w:rsid w:val="635F3E6C"/>
    <w:rsid w:val="638D42C0"/>
    <w:rsid w:val="63962419"/>
    <w:rsid w:val="63A855E8"/>
    <w:rsid w:val="63B0726B"/>
    <w:rsid w:val="63D0326A"/>
    <w:rsid w:val="63D37E25"/>
    <w:rsid w:val="63DB22FB"/>
    <w:rsid w:val="63EE3F8F"/>
    <w:rsid w:val="63F97AA8"/>
    <w:rsid w:val="63FA3F48"/>
    <w:rsid w:val="640004A6"/>
    <w:rsid w:val="64017DA6"/>
    <w:rsid w:val="64074D44"/>
    <w:rsid w:val="64075F2E"/>
    <w:rsid w:val="641369A5"/>
    <w:rsid w:val="64174B6B"/>
    <w:rsid w:val="641B5F92"/>
    <w:rsid w:val="6422650A"/>
    <w:rsid w:val="64235DFF"/>
    <w:rsid w:val="64390D60"/>
    <w:rsid w:val="64394F75"/>
    <w:rsid w:val="64397016"/>
    <w:rsid w:val="643F472E"/>
    <w:rsid w:val="644E07D9"/>
    <w:rsid w:val="64541B32"/>
    <w:rsid w:val="645719A3"/>
    <w:rsid w:val="646025F0"/>
    <w:rsid w:val="646356FB"/>
    <w:rsid w:val="64694C1B"/>
    <w:rsid w:val="646A5E54"/>
    <w:rsid w:val="648116BE"/>
    <w:rsid w:val="64983E35"/>
    <w:rsid w:val="649B4103"/>
    <w:rsid w:val="649F1E2A"/>
    <w:rsid w:val="64A57EA9"/>
    <w:rsid w:val="64B91D20"/>
    <w:rsid w:val="64BD0DE2"/>
    <w:rsid w:val="64E333A8"/>
    <w:rsid w:val="64EA733A"/>
    <w:rsid w:val="64EB1253"/>
    <w:rsid w:val="650906B2"/>
    <w:rsid w:val="650E29E3"/>
    <w:rsid w:val="651725E2"/>
    <w:rsid w:val="652C2A6E"/>
    <w:rsid w:val="65381046"/>
    <w:rsid w:val="65405E19"/>
    <w:rsid w:val="654D2F79"/>
    <w:rsid w:val="65617866"/>
    <w:rsid w:val="6570194C"/>
    <w:rsid w:val="65741253"/>
    <w:rsid w:val="657933B4"/>
    <w:rsid w:val="658629E2"/>
    <w:rsid w:val="65886C35"/>
    <w:rsid w:val="65892994"/>
    <w:rsid w:val="65AC7D2D"/>
    <w:rsid w:val="65B33A17"/>
    <w:rsid w:val="65CE50BB"/>
    <w:rsid w:val="65D74D65"/>
    <w:rsid w:val="65DC221B"/>
    <w:rsid w:val="65DD4A5C"/>
    <w:rsid w:val="65ED1249"/>
    <w:rsid w:val="65FE6126"/>
    <w:rsid w:val="66026916"/>
    <w:rsid w:val="66162D18"/>
    <w:rsid w:val="66196874"/>
    <w:rsid w:val="66196EAD"/>
    <w:rsid w:val="661D6420"/>
    <w:rsid w:val="66242FDE"/>
    <w:rsid w:val="66322AB5"/>
    <w:rsid w:val="663B0316"/>
    <w:rsid w:val="664956ED"/>
    <w:rsid w:val="66647507"/>
    <w:rsid w:val="667E00F5"/>
    <w:rsid w:val="668652F7"/>
    <w:rsid w:val="66884984"/>
    <w:rsid w:val="668C6CE7"/>
    <w:rsid w:val="66900CCE"/>
    <w:rsid w:val="66910EB8"/>
    <w:rsid w:val="6694063C"/>
    <w:rsid w:val="66972D8E"/>
    <w:rsid w:val="669B2422"/>
    <w:rsid w:val="66B37847"/>
    <w:rsid w:val="66B80708"/>
    <w:rsid w:val="66BD4C82"/>
    <w:rsid w:val="66D953C4"/>
    <w:rsid w:val="66D9632C"/>
    <w:rsid w:val="66E45649"/>
    <w:rsid w:val="66E63A20"/>
    <w:rsid w:val="66ED5847"/>
    <w:rsid w:val="66EF18B2"/>
    <w:rsid w:val="66F76FD0"/>
    <w:rsid w:val="66F9395F"/>
    <w:rsid w:val="66FF2DB2"/>
    <w:rsid w:val="67044237"/>
    <w:rsid w:val="670D1283"/>
    <w:rsid w:val="671B3C27"/>
    <w:rsid w:val="67204BFD"/>
    <w:rsid w:val="67292B3C"/>
    <w:rsid w:val="672F002F"/>
    <w:rsid w:val="673253D5"/>
    <w:rsid w:val="673C344F"/>
    <w:rsid w:val="674E4CAC"/>
    <w:rsid w:val="6755674D"/>
    <w:rsid w:val="67586A9B"/>
    <w:rsid w:val="675B4AC2"/>
    <w:rsid w:val="675B57F5"/>
    <w:rsid w:val="675F2A05"/>
    <w:rsid w:val="676207E2"/>
    <w:rsid w:val="676A6E3A"/>
    <w:rsid w:val="676F77C9"/>
    <w:rsid w:val="67774242"/>
    <w:rsid w:val="67815A45"/>
    <w:rsid w:val="6791215B"/>
    <w:rsid w:val="67993ACA"/>
    <w:rsid w:val="67995BDF"/>
    <w:rsid w:val="679B3665"/>
    <w:rsid w:val="67A70974"/>
    <w:rsid w:val="67AC4122"/>
    <w:rsid w:val="67BC5B96"/>
    <w:rsid w:val="67BF0592"/>
    <w:rsid w:val="67C3489F"/>
    <w:rsid w:val="67CF5883"/>
    <w:rsid w:val="67D2542E"/>
    <w:rsid w:val="67D72703"/>
    <w:rsid w:val="67D82FEC"/>
    <w:rsid w:val="67DD04EC"/>
    <w:rsid w:val="67DE25EB"/>
    <w:rsid w:val="67EE4071"/>
    <w:rsid w:val="67F07B78"/>
    <w:rsid w:val="67F4170F"/>
    <w:rsid w:val="67F750D2"/>
    <w:rsid w:val="67FF6FE0"/>
    <w:rsid w:val="680E4D2C"/>
    <w:rsid w:val="682F12C3"/>
    <w:rsid w:val="68363F74"/>
    <w:rsid w:val="683659CB"/>
    <w:rsid w:val="684B46A6"/>
    <w:rsid w:val="684D303D"/>
    <w:rsid w:val="685A4162"/>
    <w:rsid w:val="68767581"/>
    <w:rsid w:val="68810A52"/>
    <w:rsid w:val="6884668C"/>
    <w:rsid w:val="6888364F"/>
    <w:rsid w:val="688A7BE2"/>
    <w:rsid w:val="689641FE"/>
    <w:rsid w:val="68A3215E"/>
    <w:rsid w:val="68A6266F"/>
    <w:rsid w:val="68BC7C3A"/>
    <w:rsid w:val="68C07C6D"/>
    <w:rsid w:val="68C24A46"/>
    <w:rsid w:val="68EE5FF6"/>
    <w:rsid w:val="68F11B06"/>
    <w:rsid w:val="68F12C0F"/>
    <w:rsid w:val="68F13CC7"/>
    <w:rsid w:val="68F3235D"/>
    <w:rsid w:val="68F62489"/>
    <w:rsid w:val="69036D2A"/>
    <w:rsid w:val="69044E32"/>
    <w:rsid w:val="69060615"/>
    <w:rsid w:val="690A435D"/>
    <w:rsid w:val="6921546E"/>
    <w:rsid w:val="692E19FD"/>
    <w:rsid w:val="693A1CE0"/>
    <w:rsid w:val="69414D9F"/>
    <w:rsid w:val="6949404D"/>
    <w:rsid w:val="695A62A9"/>
    <w:rsid w:val="696E4DB1"/>
    <w:rsid w:val="69831A73"/>
    <w:rsid w:val="69833B52"/>
    <w:rsid w:val="69840A36"/>
    <w:rsid w:val="698C6058"/>
    <w:rsid w:val="69976019"/>
    <w:rsid w:val="69A34249"/>
    <w:rsid w:val="69A60CBC"/>
    <w:rsid w:val="69B339A6"/>
    <w:rsid w:val="69B665F3"/>
    <w:rsid w:val="69C932A9"/>
    <w:rsid w:val="69DC4528"/>
    <w:rsid w:val="69EB5FCC"/>
    <w:rsid w:val="69FC7A41"/>
    <w:rsid w:val="6A063C23"/>
    <w:rsid w:val="6A0B175E"/>
    <w:rsid w:val="6A0B1C3A"/>
    <w:rsid w:val="6A1874E7"/>
    <w:rsid w:val="6A1F6F67"/>
    <w:rsid w:val="6A282B66"/>
    <w:rsid w:val="6A2C7939"/>
    <w:rsid w:val="6A2E0E19"/>
    <w:rsid w:val="6A2F393C"/>
    <w:rsid w:val="6A2F4319"/>
    <w:rsid w:val="6A527D31"/>
    <w:rsid w:val="6A5705B3"/>
    <w:rsid w:val="6A6E1B96"/>
    <w:rsid w:val="6A732C43"/>
    <w:rsid w:val="6A920AE0"/>
    <w:rsid w:val="6ABB3B40"/>
    <w:rsid w:val="6AC93F8C"/>
    <w:rsid w:val="6AD03B37"/>
    <w:rsid w:val="6AD1121C"/>
    <w:rsid w:val="6ADB2ADD"/>
    <w:rsid w:val="6ADE4F2A"/>
    <w:rsid w:val="6AF666D5"/>
    <w:rsid w:val="6B11594C"/>
    <w:rsid w:val="6B2E7032"/>
    <w:rsid w:val="6B3413B3"/>
    <w:rsid w:val="6B43411B"/>
    <w:rsid w:val="6B537D47"/>
    <w:rsid w:val="6B60464B"/>
    <w:rsid w:val="6B681EB2"/>
    <w:rsid w:val="6B696FA9"/>
    <w:rsid w:val="6B6E47D9"/>
    <w:rsid w:val="6B741DC4"/>
    <w:rsid w:val="6B7C7DA8"/>
    <w:rsid w:val="6B80359D"/>
    <w:rsid w:val="6B8A1407"/>
    <w:rsid w:val="6BA63872"/>
    <w:rsid w:val="6BB96872"/>
    <w:rsid w:val="6BC80A7B"/>
    <w:rsid w:val="6BDE3149"/>
    <w:rsid w:val="6BE115FE"/>
    <w:rsid w:val="6BFB32BA"/>
    <w:rsid w:val="6BFD6BB7"/>
    <w:rsid w:val="6C026D64"/>
    <w:rsid w:val="6C0E6B4D"/>
    <w:rsid w:val="6C34211A"/>
    <w:rsid w:val="6C3727E2"/>
    <w:rsid w:val="6C3F714D"/>
    <w:rsid w:val="6C4506CC"/>
    <w:rsid w:val="6C475434"/>
    <w:rsid w:val="6C6B5BD5"/>
    <w:rsid w:val="6C7133DA"/>
    <w:rsid w:val="6C734D62"/>
    <w:rsid w:val="6C846D17"/>
    <w:rsid w:val="6C8A1950"/>
    <w:rsid w:val="6C8A288A"/>
    <w:rsid w:val="6C8D03A9"/>
    <w:rsid w:val="6C917384"/>
    <w:rsid w:val="6C991D5D"/>
    <w:rsid w:val="6CA637D8"/>
    <w:rsid w:val="6CB16C1F"/>
    <w:rsid w:val="6CB7341A"/>
    <w:rsid w:val="6CBC15EB"/>
    <w:rsid w:val="6CBE000E"/>
    <w:rsid w:val="6CC7229D"/>
    <w:rsid w:val="6CD6702A"/>
    <w:rsid w:val="6CDA72FE"/>
    <w:rsid w:val="6CE669C9"/>
    <w:rsid w:val="6CE756D0"/>
    <w:rsid w:val="6D06792F"/>
    <w:rsid w:val="6D0A162F"/>
    <w:rsid w:val="6D1906F5"/>
    <w:rsid w:val="6D192E27"/>
    <w:rsid w:val="6D232C90"/>
    <w:rsid w:val="6D2D1A8D"/>
    <w:rsid w:val="6D3E2D99"/>
    <w:rsid w:val="6D452634"/>
    <w:rsid w:val="6D4B68EC"/>
    <w:rsid w:val="6D4D54D5"/>
    <w:rsid w:val="6D5C627B"/>
    <w:rsid w:val="6D681EA4"/>
    <w:rsid w:val="6D750F93"/>
    <w:rsid w:val="6D76726E"/>
    <w:rsid w:val="6D77432C"/>
    <w:rsid w:val="6D7D1AC3"/>
    <w:rsid w:val="6D815C50"/>
    <w:rsid w:val="6D91378F"/>
    <w:rsid w:val="6DA0407C"/>
    <w:rsid w:val="6DA145DF"/>
    <w:rsid w:val="6DB32EBA"/>
    <w:rsid w:val="6DBA7E68"/>
    <w:rsid w:val="6DBF0696"/>
    <w:rsid w:val="6DD05B97"/>
    <w:rsid w:val="6DD23DE9"/>
    <w:rsid w:val="6DD62CFA"/>
    <w:rsid w:val="6DE16B73"/>
    <w:rsid w:val="6DE61C05"/>
    <w:rsid w:val="6DEC5AC7"/>
    <w:rsid w:val="6DEC7E7E"/>
    <w:rsid w:val="6E02368D"/>
    <w:rsid w:val="6E1942EC"/>
    <w:rsid w:val="6E236350"/>
    <w:rsid w:val="6E2573F2"/>
    <w:rsid w:val="6E2B11E4"/>
    <w:rsid w:val="6E353B30"/>
    <w:rsid w:val="6E353E42"/>
    <w:rsid w:val="6E3B2B64"/>
    <w:rsid w:val="6E447E57"/>
    <w:rsid w:val="6E4A2B2A"/>
    <w:rsid w:val="6E7A5781"/>
    <w:rsid w:val="6EB03D25"/>
    <w:rsid w:val="6EC20E5D"/>
    <w:rsid w:val="6EC26FD9"/>
    <w:rsid w:val="6EC67286"/>
    <w:rsid w:val="6ED44793"/>
    <w:rsid w:val="6ED7763C"/>
    <w:rsid w:val="6EDB1E15"/>
    <w:rsid w:val="6EE575C0"/>
    <w:rsid w:val="6EEC225F"/>
    <w:rsid w:val="6EF632B9"/>
    <w:rsid w:val="6EFB2B08"/>
    <w:rsid w:val="6EFC3116"/>
    <w:rsid w:val="6F0303A8"/>
    <w:rsid w:val="6F0C63D7"/>
    <w:rsid w:val="6F0E6EA0"/>
    <w:rsid w:val="6F0E7B8B"/>
    <w:rsid w:val="6F24560B"/>
    <w:rsid w:val="6F276BB0"/>
    <w:rsid w:val="6F3B5656"/>
    <w:rsid w:val="6F4603C3"/>
    <w:rsid w:val="6F4A06CE"/>
    <w:rsid w:val="6F6408C5"/>
    <w:rsid w:val="6F653AC8"/>
    <w:rsid w:val="6F6A4079"/>
    <w:rsid w:val="6F6F34A0"/>
    <w:rsid w:val="6F8A5F78"/>
    <w:rsid w:val="6F91219D"/>
    <w:rsid w:val="6FA70BA7"/>
    <w:rsid w:val="6FA73D05"/>
    <w:rsid w:val="6FAF1C9C"/>
    <w:rsid w:val="6FB7533C"/>
    <w:rsid w:val="6FBD44AB"/>
    <w:rsid w:val="6FC61949"/>
    <w:rsid w:val="6FCE771B"/>
    <w:rsid w:val="6FD14A24"/>
    <w:rsid w:val="6FD80473"/>
    <w:rsid w:val="6FD842D4"/>
    <w:rsid w:val="6FE0254F"/>
    <w:rsid w:val="6FE66281"/>
    <w:rsid w:val="6FE82829"/>
    <w:rsid w:val="6FF80816"/>
    <w:rsid w:val="70051FC3"/>
    <w:rsid w:val="700C4781"/>
    <w:rsid w:val="701002BA"/>
    <w:rsid w:val="70105602"/>
    <w:rsid w:val="701168CC"/>
    <w:rsid w:val="70134DF9"/>
    <w:rsid w:val="70160D3D"/>
    <w:rsid w:val="702A21C5"/>
    <w:rsid w:val="702D6CFC"/>
    <w:rsid w:val="702E56D9"/>
    <w:rsid w:val="703B4AA7"/>
    <w:rsid w:val="703F1AC5"/>
    <w:rsid w:val="705642DC"/>
    <w:rsid w:val="7062438A"/>
    <w:rsid w:val="709A3E10"/>
    <w:rsid w:val="70B174B8"/>
    <w:rsid w:val="70B87F99"/>
    <w:rsid w:val="70C06311"/>
    <w:rsid w:val="70C37DFF"/>
    <w:rsid w:val="70C96CF0"/>
    <w:rsid w:val="70CF0F88"/>
    <w:rsid w:val="70D1148B"/>
    <w:rsid w:val="70D51886"/>
    <w:rsid w:val="70DA2E28"/>
    <w:rsid w:val="70DC51AC"/>
    <w:rsid w:val="70F72D6E"/>
    <w:rsid w:val="71154DE5"/>
    <w:rsid w:val="712F05D2"/>
    <w:rsid w:val="712F4884"/>
    <w:rsid w:val="7130470C"/>
    <w:rsid w:val="71431E1E"/>
    <w:rsid w:val="71482C6A"/>
    <w:rsid w:val="714A575C"/>
    <w:rsid w:val="714D5498"/>
    <w:rsid w:val="714E093C"/>
    <w:rsid w:val="71532FE3"/>
    <w:rsid w:val="7177447D"/>
    <w:rsid w:val="71942565"/>
    <w:rsid w:val="71956D10"/>
    <w:rsid w:val="719E1803"/>
    <w:rsid w:val="71D01A82"/>
    <w:rsid w:val="71D477D6"/>
    <w:rsid w:val="71D91572"/>
    <w:rsid w:val="71E329B9"/>
    <w:rsid w:val="71E36CE7"/>
    <w:rsid w:val="71F16E28"/>
    <w:rsid w:val="721459A1"/>
    <w:rsid w:val="721E6A2A"/>
    <w:rsid w:val="72365B47"/>
    <w:rsid w:val="723D75E3"/>
    <w:rsid w:val="723D7D7D"/>
    <w:rsid w:val="724A5D81"/>
    <w:rsid w:val="72516EA0"/>
    <w:rsid w:val="72544005"/>
    <w:rsid w:val="725D01F5"/>
    <w:rsid w:val="7285513E"/>
    <w:rsid w:val="728576DC"/>
    <w:rsid w:val="72A41103"/>
    <w:rsid w:val="72C0328F"/>
    <w:rsid w:val="72C20714"/>
    <w:rsid w:val="72C96AFD"/>
    <w:rsid w:val="72C96D9C"/>
    <w:rsid w:val="72DF2D54"/>
    <w:rsid w:val="72F36F06"/>
    <w:rsid w:val="72F42BA6"/>
    <w:rsid w:val="72F96FC3"/>
    <w:rsid w:val="72FA494D"/>
    <w:rsid w:val="730243B3"/>
    <w:rsid w:val="7321765C"/>
    <w:rsid w:val="73337CF8"/>
    <w:rsid w:val="73391467"/>
    <w:rsid w:val="734202CC"/>
    <w:rsid w:val="73534DF4"/>
    <w:rsid w:val="736173E3"/>
    <w:rsid w:val="7363222B"/>
    <w:rsid w:val="736C3816"/>
    <w:rsid w:val="736E68EE"/>
    <w:rsid w:val="736F76A9"/>
    <w:rsid w:val="73702680"/>
    <w:rsid w:val="73721F07"/>
    <w:rsid w:val="737A7603"/>
    <w:rsid w:val="737D693A"/>
    <w:rsid w:val="73872ED1"/>
    <w:rsid w:val="73992BDC"/>
    <w:rsid w:val="73A47EFB"/>
    <w:rsid w:val="73AA0B80"/>
    <w:rsid w:val="73B058EA"/>
    <w:rsid w:val="73BD0ECB"/>
    <w:rsid w:val="73C42BD2"/>
    <w:rsid w:val="73C4341B"/>
    <w:rsid w:val="73D87220"/>
    <w:rsid w:val="73DA254D"/>
    <w:rsid w:val="73E16E48"/>
    <w:rsid w:val="73F77ED0"/>
    <w:rsid w:val="73FD1FE1"/>
    <w:rsid w:val="741920B7"/>
    <w:rsid w:val="74274051"/>
    <w:rsid w:val="7434663B"/>
    <w:rsid w:val="7437102C"/>
    <w:rsid w:val="74394C16"/>
    <w:rsid w:val="74397B64"/>
    <w:rsid w:val="744C4300"/>
    <w:rsid w:val="74522ADD"/>
    <w:rsid w:val="74697489"/>
    <w:rsid w:val="747977F5"/>
    <w:rsid w:val="74885903"/>
    <w:rsid w:val="749B420B"/>
    <w:rsid w:val="74A305F8"/>
    <w:rsid w:val="74AE732D"/>
    <w:rsid w:val="74E21D75"/>
    <w:rsid w:val="74EA7314"/>
    <w:rsid w:val="74F308E7"/>
    <w:rsid w:val="750E6F22"/>
    <w:rsid w:val="751E3863"/>
    <w:rsid w:val="752A213B"/>
    <w:rsid w:val="752D76AD"/>
    <w:rsid w:val="75322F2D"/>
    <w:rsid w:val="75367523"/>
    <w:rsid w:val="753B0AEC"/>
    <w:rsid w:val="753E466F"/>
    <w:rsid w:val="753E4AFA"/>
    <w:rsid w:val="75473288"/>
    <w:rsid w:val="754D1042"/>
    <w:rsid w:val="7552701E"/>
    <w:rsid w:val="755C2C58"/>
    <w:rsid w:val="757C09D4"/>
    <w:rsid w:val="75841DB7"/>
    <w:rsid w:val="75867A8C"/>
    <w:rsid w:val="75A77B96"/>
    <w:rsid w:val="75D65EDE"/>
    <w:rsid w:val="75D82A72"/>
    <w:rsid w:val="75E0573C"/>
    <w:rsid w:val="75E746A2"/>
    <w:rsid w:val="75F23D58"/>
    <w:rsid w:val="75F26586"/>
    <w:rsid w:val="75F87521"/>
    <w:rsid w:val="75FA0B70"/>
    <w:rsid w:val="75FC11D4"/>
    <w:rsid w:val="75FF4CDF"/>
    <w:rsid w:val="76047A8D"/>
    <w:rsid w:val="760E6B9C"/>
    <w:rsid w:val="76104166"/>
    <w:rsid w:val="761F36C5"/>
    <w:rsid w:val="762D665B"/>
    <w:rsid w:val="76381FAB"/>
    <w:rsid w:val="765762E5"/>
    <w:rsid w:val="76645AE7"/>
    <w:rsid w:val="766A66DC"/>
    <w:rsid w:val="766D37EB"/>
    <w:rsid w:val="767A6FFE"/>
    <w:rsid w:val="76805D33"/>
    <w:rsid w:val="76864941"/>
    <w:rsid w:val="76B6273E"/>
    <w:rsid w:val="76B662E9"/>
    <w:rsid w:val="76B76559"/>
    <w:rsid w:val="76C1748B"/>
    <w:rsid w:val="76CB66C2"/>
    <w:rsid w:val="76D71B2F"/>
    <w:rsid w:val="76D72961"/>
    <w:rsid w:val="76DA28C5"/>
    <w:rsid w:val="76DE63E9"/>
    <w:rsid w:val="76E97048"/>
    <w:rsid w:val="76F10225"/>
    <w:rsid w:val="76F52A70"/>
    <w:rsid w:val="76F84648"/>
    <w:rsid w:val="76FF4AF8"/>
    <w:rsid w:val="77267F29"/>
    <w:rsid w:val="772B0E02"/>
    <w:rsid w:val="77361D8F"/>
    <w:rsid w:val="773F6B8B"/>
    <w:rsid w:val="77685CA5"/>
    <w:rsid w:val="777164C4"/>
    <w:rsid w:val="777F1F8A"/>
    <w:rsid w:val="778F53C8"/>
    <w:rsid w:val="77A340AF"/>
    <w:rsid w:val="77C03ECA"/>
    <w:rsid w:val="77E45D65"/>
    <w:rsid w:val="77FC7EA1"/>
    <w:rsid w:val="78030BB3"/>
    <w:rsid w:val="780C4D7B"/>
    <w:rsid w:val="78183D62"/>
    <w:rsid w:val="781E5BB3"/>
    <w:rsid w:val="78291A3D"/>
    <w:rsid w:val="78376779"/>
    <w:rsid w:val="7840644C"/>
    <w:rsid w:val="78665DAD"/>
    <w:rsid w:val="78684E9D"/>
    <w:rsid w:val="78693128"/>
    <w:rsid w:val="786B0114"/>
    <w:rsid w:val="788526FC"/>
    <w:rsid w:val="789325A8"/>
    <w:rsid w:val="789C5CC2"/>
    <w:rsid w:val="78B55E40"/>
    <w:rsid w:val="78BD011C"/>
    <w:rsid w:val="78CF013E"/>
    <w:rsid w:val="78D41BC4"/>
    <w:rsid w:val="78D7123D"/>
    <w:rsid w:val="78E45DC5"/>
    <w:rsid w:val="78E74107"/>
    <w:rsid w:val="78E829E1"/>
    <w:rsid w:val="78FA45F8"/>
    <w:rsid w:val="7911492F"/>
    <w:rsid w:val="792546E2"/>
    <w:rsid w:val="79254E6A"/>
    <w:rsid w:val="79292660"/>
    <w:rsid w:val="79424D71"/>
    <w:rsid w:val="794A4ACB"/>
    <w:rsid w:val="7958261C"/>
    <w:rsid w:val="79623C9A"/>
    <w:rsid w:val="7969335E"/>
    <w:rsid w:val="79707EB6"/>
    <w:rsid w:val="797A3158"/>
    <w:rsid w:val="79856E85"/>
    <w:rsid w:val="79936416"/>
    <w:rsid w:val="79952E86"/>
    <w:rsid w:val="79956DF5"/>
    <w:rsid w:val="799F18BD"/>
    <w:rsid w:val="79A9542E"/>
    <w:rsid w:val="79B67472"/>
    <w:rsid w:val="79BE5DE1"/>
    <w:rsid w:val="79C40D23"/>
    <w:rsid w:val="79D65E05"/>
    <w:rsid w:val="79D82C2E"/>
    <w:rsid w:val="79D83551"/>
    <w:rsid w:val="79E24263"/>
    <w:rsid w:val="79F04129"/>
    <w:rsid w:val="79F21FD8"/>
    <w:rsid w:val="7A044F5E"/>
    <w:rsid w:val="7A0716CA"/>
    <w:rsid w:val="7A114BB5"/>
    <w:rsid w:val="7A14656B"/>
    <w:rsid w:val="7A246641"/>
    <w:rsid w:val="7A3005C8"/>
    <w:rsid w:val="7A495661"/>
    <w:rsid w:val="7A4A2D6F"/>
    <w:rsid w:val="7A4D6899"/>
    <w:rsid w:val="7A5868E1"/>
    <w:rsid w:val="7A654EF0"/>
    <w:rsid w:val="7A755AD2"/>
    <w:rsid w:val="7A7F5660"/>
    <w:rsid w:val="7A827221"/>
    <w:rsid w:val="7A9149C4"/>
    <w:rsid w:val="7A930150"/>
    <w:rsid w:val="7A972572"/>
    <w:rsid w:val="7AA34AEB"/>
    <w:rsid w:val="7ADE6CE8"/>
    <w:rsid w:val="7AEA32A5"/>
    <w:rsid w:val="7AEB63DD"/>
    <w:rsid w:val="7B0B6E35"/>
    <w:rsid w:val="7B17071C"/>
    <w:rsid w:val="7B233C71"/>
    <w:rsid w:val="7B294E0D"/>
    <w:rsid w:val="7B2D4E59"/>
    <w:rsid w:val="7B3B2B43"/>
    <w:rsid w:val="7B3E404B"/>
    <w:rsid w:val="7B3E6F0C"/>
    <w:rsid w:val="7B487574"/>
    <w:rsid w:val="7B5B03C8"/>
    <w:rsid w:val="7B677818"/>
    <w:rsid w:val="7B742FC3"/>
    <w:rsid w:val="7B7C2D50"/>
    <w:rsid w:val="7B8332C5"/>
    <w:rsid w:val="7B933A33"/>
    <w:rsid w:val="7B9B5776"/>
    <w:rsid w:val="7BB87E91"/>
    <w:rsid w:val="7BBA4C6D"/>
    <w:rsid w:val="7BBF7B42"/>
    <w:rsid w:val="7BC47370"/>
    <w:rsid w:val="7BE85532"/>
    <w:rsid w:val="7BE92BB8"/>
    <w:rsid w:val="7BED1AFB"/>
    <w:rsid w:val="7BF521EB"/>
    <w:rsid w:val="7BF65A76"/>
    <w:rsid w:val="7C090308"/>
    <w:rsid w:val="7C1526D4"/>
    <w:rsid w:val="7C521E57"/>
    <w:rsid w:val="7C563743"/>
    <w:rsid w:val="7C5B29CF"/>
    <w:rsid w:val="7C6D5ED6"/>
    <w:rsid w:val="7C7F0437"/>
    <w:rsid w:val="7C810B21"/>
    <w:rsid w:val="7C875361"/>
    <w:rsid w:val="7C9E7D96"/>
    <w:rsid w:val="7CA2276B"/>
    <w:rsid w:val="7CB67DC0"/>
    <w:rsid w:val="7CBD1EC8"/>
    <w:rsid w:val="7CD25978"/>
    <w:rsid w:val="7CEC5ADC"/>
    <w:rsid w:val="7CF113C4"/>
    <w:rsid w:val="7CFA373E"/>
    <w:rsid w:val="7CFA3CFB"/>
    <w:rsid w:val="7D000B73"/>
    <w:rsid w:val="7D0047C2"/>
    <w:rsid w:val="7D071E55"/>
    <w:rsid w:val="7D3D38AB"/>
    <w:rsid w:val="7D413779"/>
    <w:rsid w:val="7D482750"/>
    <w:rsid w:val="7D4B3D23"/>
    <w:rsid w:val="7D4E1D3F"/>
    <w:rsid w:val="7D4F55E2"/>
    <w:rsid w:val="7D6008FC"/>
    <w:rsid w:val="7D626802"/>
    <w:rsid w:val="7D677AF5"/>
    <w:rsid w:val="7D696143"/>
    <w:rsid w:val="7D6A45A3"/>
    <w:rsid w:val="7D7B394F"/>
    <w:rsid w:val="7D810AC9"/>
    <w:rsid w:val="7D856862"/>
    <w:rsid w:val="7D8953D3"/>
    <w:rsid w:val="7D8B14DE"/>
    <w:rsid w:val="7D9F0D2B"/>
    <w:rsid w:val="7D9F2B6E"/>
    <w:rsid w:val="7D9F62FE"/>
    <w:rsid w:val="7DB4614C"/>
    <w:rsid w:val="7DBF1D7F"/>
    <w:rsid w:val="7DC9253D"/>
    <w:rsid w:val="7DE37918"/>
    <w:rsid w:val="7DF232D8"/>
    <w:rsid w:val="7DF44714"/>
    <w:rsid w:val="7DFA622D"/>
    <w:rsid w:val="7DFC6FC2"/>
    <w:rsid w:val="7E135DA3"/>
    <w:rsid w:val="7E175904"/>
    <w:rsid w:val="7E1F7DD8"/>
    <w:rsid w:val="7E2D3630"/>
    <w:rsid w:val="7E2F2179"/>
    <w:rsid w:val="7E314AA9"/>
    <w:rsid w:val="7E3225E2"/>
    <w:rsid w:val="7E33027F"/>
    <w:rsid w:val="7E352319"/>
    <w:rsid w:val="7E564D83"/>
    <w:rsid w:val="7E691AAA"/>
    <w:rsid w:val="7E755EAD"/>
    <w:rsid w:val="7E784DF4"/>
    <w:rsid w:val="7E7E54AA"/>
    <w:rsid w:val="7E8C5D3C"/>
    <w:rsid w:val="7EA51811"/>
    <w:rsid w:val="7EA521AD"/>
    <w:rsid w:val="7EB37EC7"/>
    <w:rsid w:val="7EB52EE8"/>
    <w:rsid w:val="7EBC6F95"/>
    <w:rsid w:val="7ECE76CB"/>
    <w:rsid w:val="7ED14D09"/>
    <w:rsid w:val="7EDC7F0A"/>
    <w:rsid w:val="7EFC08FE"/>
    <w:rsid w:val="7EFC1A7B"/>
    <w:rsid w:val="7F0F5438"/>
    <w:rsid w:val="7F116418"/>
    <w:rsid w:val="7F26412C"/>
    <w:rsid w:val="7F2E2C68"/>
    <w:rsid w:val="7F331D30"/>
    <w:rsid w:val="7F345D5C"/>
    <w:rsid w:val="7F37282D"/>
    <w:rsid w:val="7F4718C5"/>
    <w:rsid w:val="7F491102"/>
    <w:rsid w:val="7F5157A1"/>
    <w:rsid w:val="7F557C58"/>
    <w:rsid w:val="7F575AF6"/>
    <w:rsid w:val="7F5D41F3"/>
    <w:rsid w:val="7F610DEC"/>
    <w:rsid w:val="7F6C669C"/>
    <w:rsid w:val="7F7A36CC"/>
    <w:rsid w:val="7F8117EC"/>
    <w:rsid w:val="7F817243"/>
    <w:rsid w:val="7FA42036"/>
    <w:rsid w:val="7FC1017A"/>
    <w:rsid w:val="7FC9636E"/>
    <w:rsid w:val="7FCD746C"/>
    <w:rsid w:val="7FD81D4E"/>
    <w:rsid w:val="7FE02A21"/>
    <w:rsid w:val="7FF47517"/>
    <w:rsid w:val="7FF60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D519276E-DAAA-4980-B192-DF9325B13E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semiHidden="1" w:qFormat="1"/>
    <w:lsdException w:name="header" w:qFormat="1"/>
    <w:lsdException w:name="footer" w:qFormat="1"/>
    <w:lsdException w:name="caption" w:qFormat="1"/>
    <w:lsdException w:name="annotation reference" w:semiHidden="1" w:qFormat="1"/>
    <w:lsdException w:name="page number" w:qFormat="1"/>
    <w:lsdException w:name="List" w:qFormat="1"/>
    <w:lsdException w:name="List 2" w:qFormat="1"/>
    <w:lsdException w:name="List 3" w:qFormat="1"/>
    <w:lsdException w:name="List 4" w:qFormat="1"/>
    <w:lsdException w:name="List 5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semiHidden="1" w:unhideWhenUsed="1" w:qFormat="1"/>
    <w:lsdException w:name="Table Theme" w:semiHidden="1" w:unhideWhenUsed="1" w:qFormat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 w:line="259" w:lineRule="auto"/>
    </w:pPr>
    <w:rPr>
      <w:rFonts w:eastAsia="Times New Roman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keepLines/>
      <w:numPr>
        <w:numId w:val="1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after="60"/>
      <w:outlineLvl w:val="1"/>
    </w:pPr>
    <w:rPr>
      <w:bCs/>
      <w:iCs/>
      <w:sz w:val="28"/>
      <w:szCs w:val="28"/>
    </w:rPr>
  </w:style>
  <w:style w:type="paragraph" w:styleId="Heading3">
    <w:name w:val="heading 3"/>
    <w:basedOn w:val="Heading2"/>
    <w:next w:val="Normal"/>
    <w:qFormat/>
    <w:pPr>
      <w:numPr>
        <w:ilvl w:val="2"/>
      </w:numPr>
      <w:tabs>
        <w:tab w:val="clear" w:pos="450"/>
      </w:tabs>
      <w:spacing w:after="240"/>
      <w:outlineLvl w:val="2"/>
    </w:pPr>
    <w:rPr>
      <w:rFonts w:cs="Arial"/>
      <w:sz w:val="24"/>
      <w:szCs w:val="26"/>
    </w:rPr>
  </w:style>
  <w:style w:type="paragraph" w:styleId="Heading4">
    <w:name w:val="heading 4"/>
    <w:basedOn w:val="Heading3"/>
    <w:next w:val="Normal"/>
    <w:qFormat/>
    <w:pPr>
      <w:numPr>
        <w:ilvl w:val="0"/>
        <w:numId w:val="0"/>
      </w:numPr>
      <w:spacing w:before="120" w:after="180"/>
      <w:ind w:left="1418" w:hanging="1418"/>
      <w:outlineLvl w:val="3"/>
    </w:pPr>
    <w:rPr>
      <w:rFonts w:cs="Times New Roman"/>
      <w:bCs w:val="0"/>
      <w:szCs w:val="20"/>
    </w:rPr>
  </w:style>
  <w:style w:type="paragraph" w:styleId="Heading5">
    <w:name w:val="heading 5"/>
    <w:basedOn w:val="Heading4"/>
    <w:next w:val="Normal"/>
    <w:qFormat/>
    <w:p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qFormat/>
    <w:pPr>
      <w:keepNext/>
      <w:keepLines/>
      <w:tabs>
        <w:tab w:val="left" w:pos="1152"/>
      </w:tabs>
      <w:spacing w:before="120"/>
      <w:ind w:left="1152" w:hanging="1152"/>
      <w:outlineLvl w:val="5"/>
    </w:pPr>
    <w:rPr>
      <w:rFonts w:ascii="Arial" w:eastAsia="Batang" w:hAnsi="Arial"/>
    </w:rPr>
  </w:style>
  <w:style w:type="paragraph" w:styleId="Heading7">
    <w:name w:val="heading 7"/>
    <w:basedOn w:val="Normal"/>
    <w:next w:val="Normal"/>
    <w:qFormat/>
    <w:pPr>
      <w:keepNext/>
      <w:keepLines/>
      <w:tabs>
        <w:tab w:val="left" w:pos="1296"/>
      </w:tabs>
      <w:spacing w:before="120"/>
      <w:ind w:left="1296" w:hanging="1296"/>
      <w:outlineLvl w:val="6"/>
    </w:pPr>
    <w:rPr>
      <w:rFonts w:ascii="Arial" w:eastAsia="Batang" w:hAnsi="Arial"/>
    </w:rPr>
  </w:style>
  <w:style w:type="paragraph" w:styleId="Heading8">
    <w:name w:val="heading 8"/>
    <w:basedOn w:val="Heading1"/>
    <w:next w:val="Normal"/>
    <w:qFormat/>
    <w:pPr>
      <w:numPr>
        <w:numId w:val="0"/>
      </w:numPr>
      <w:tabs>
        <w:tab w:val="left" w:pos="1440"/>
      </w:tabs>
      <w:ind w:left="1440" w:hanging="1440"/>
      <w:outlineLvl w:val="7"/>
    </w:pPr>
    <w:rPr>
      <w:rFonts w:eastAsia="Batang"/>
    </w:rPr>
  </w:style>
  <w:style w:type="paragraph" w:styleId="Heading9">
    <w:name w:val="heading 9"/>
    <w:basedOn w:val="Heading8"/>
    <w:next w:val="Normal"/>
    <w:qFormat/>
    <w:pPr>
      <w:tabs>
        <w:tab w:val="clear" w:pos="1440"/>
        <w:tab w:val="left" w:pos="1584"/>
      </w:tabs>
      <w:ind w:left="1584" w:hanging="1584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Normal"/>
    <w:qFormat/>
    <w:pPr>
      <w:ind w:leftChars="400" w:left="100" w:hangingChars="200" w:hanging="200"/>
    </w:pPr>
  </w:style>
  <w:style w:type="paragraph" w:styleId="Caption">
    <w:name w:val="caption"/>
    <w:basedOn w:val="Normal"/>
    <w:next w:val="Normal"/>
    <w:link w:val="CaptionChar"/>
    <w:qFormat/>
    <w:rPr>
      <w:b/>
      <w:bCs/>
    </w:rPr>
  </w:style>
  <w:style w:type="paragraph" w:styleId="DocumentMap">
    <w:name w:val="Document Map"/>
    <w:basedOn w:val="Normal"/>
    <w:semiHidden/>
    <w:qFormat/>
    <w:pPr>
      <w:shd w:val="clear" w:color="auto" w:fill="000080"/>
    </w:pPr>
  </w:style>
  <w:style w:type="paragraph" w:styleId="CommentText">
    <w:name w:val="annotation text"/>
    <w:basedOn w:val="Normal"/>
    <w:link w:val="CommentTextChar"/>
    <w:semiHidden/>
    <w:qFormat/>
  </w:style>
  <w:style w:type="paragraph" w:styleId="BodyText">
    <w:name w:val="Body Text"/>
    <w:basedOn w:val="Normal"/>
    <w:qFormat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MS Mincho"/>
    </w:rPr>
  </w:style>
  <w:style w:type="paragraph" w:styleId="List2">
    <w:name w:val="List 2"/>
    <w:basedOn w:val="Normal"/>
    <w:qFormat/>
    <w:pPr>
      <w:ind w:leftChars="200" w:left="100" w:hangingChars="200" w:hanging="200"/>
    </w:p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spacing w:after="160" w:line="259" w:lineRule="auto"/>
    </w:pPr>
    <w:rPr>
      <w:rFonts w:ascii="Arial" w:eastAsia="Times New Roman" w:hAnsi="Arial"/>
      <w:b/>
      <w:sz w:val="18"/>
      <w:lang w:val="en-GB" w:eastAsia="en-US"/>
    </w:rPr>
  </w:style>
  <w:style w:type="paragraph" w:styleId="List">
    <w:name w:val="List"/>
    <w:basedOn w:val="Normal"/>
    <w:qFormat/>
    <w:pPr>
      <w:tabs>
        <w:tab w:val="left" w:pos="425"/>
      </w:tabs>
      <w:ind w:left="425" w:hanging="425"/>
    </w:pPr>
  </w:style>
  <w:style w:type="paragraph" w:styleId="List5">
    <w:name w:val="List 5"/>
    <w:basedOn w:val="Normal"/>
    <w:qFormat/>
    <w:pPr>
      <w:ind w:leftChars="800" w:left="100" w:hangingChars="200" w:hanging="200"/>
    </w:pPr>
  </w:style>
  <w:style w:type="paragraph" w:styleId="List4">
    <w:name w:val="List 4"/>
    <w:basedOn w:val="Normal"/>
    <w:qFormat/>
    <w:pPr>
      <w:ind w:leftChars="600" w:left="100" w:hangingChars="200" w:hanging="200"/>
    </w:pPr>
  </w:style>
  <w:style w:type="paragraph" w:styleId="NormalWeb">
    <w:name w:val="Normal (Web)"/>
    <w:basedOn w:val="Normal"/>
    <w:unhideWhenUsed/>
    <w:qFormat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table" w:styleId="TableGrid">
    <w:name w:val="Table Grid"/>
    <w:basedOn w:val="TableNormal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Theme">
    <w:name w:val="Table Theme"/>
    <w:basedOn w:val="TableNormal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qFormat/>
    <w:rPr>
      <w:b/>
    </w:r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21"/>
      <w:szCs w:val="21"/>
    </w:rPr>
  </w:style>
  <w:style w:type="character" w:customStyle="1" w:styleId="PLChar">
    <w:name w:val="PL Char"/>
    <w:link w:val="PL"/>
    <w:qFormat/>
    <w:rPr>
      <w:rFonts w:ascii="Courier New" w:eastAsia="宋体" w:hAnsi="Courier New"/>
      <w:sz w:val="16"/>
      <w:lang w:val="en-GB" w:eastAsia="en-US" w:bidi="ar-SA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/>
      <w:sz w:val="16"/>
      <w:lang w:val="en-GB" w:eastAsia="en-US"/>
    </w:rPr>
  </w:style>
  <w:style w:type="character" w:customStyle="1" w:styleId="Doc-text2Char">
    <w:name w:val="Doc-text2 Char"/>
    <w:link w:val="Doc-text2"/>
    <w:qFormat/>
    <w:rPr>
      <w:rFonts w:ascii="Arial" w:hAnsi="Arial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B4Char">
    <w:name w:val="B4 Char"/>
    <w:link w:val="B4"/>
    <w:qFormat/>
    <w:rPr>
      <w:rFonts w:eastAsia="宋体"/>
      <w:lang w:val="en-GB" w:eastAsia="en-US" w:bidi="ar-SA"/>
    </w:rPr>
  </w:style>
  <w:style w:type="paragraph" w:customStyle="1" w:styleId="B4">
    <w:name w:val="B4"/>
    <w:basedOn w:val="List4"/>
    <w:link w:val="B4Char"/>
    <w:qFormat/>
    <w:pPr>
      <w:ind w:leftChars="0" w:left="1418" w:firstLineChars="0" w:hanging="284"/>
    </w:pPr>
    <w:rPr>
      <w:rFonts w:eastAsia="宋体"/>
    </w:rPr>
  </w:style>
  <w:style w:type="character" w:customStyle="1" w:styleId="TALCharCharChar">
    <w:name w:val="TAL Char Char Char"/>
    <w:link w:val="TALCharChar"/>
    <w:qFormat/>
    <w:rPr>
      <w:rFonts w:ascii="Arial" w:eastAsia="宋体" w:hAnsi="Arial"/>
      <w:sz w:val="18"/>
      <w:lang w:val="en-GB" w:eastAsia="en-US" w:bidi="ar-SA"/>
    </w:rPr>
  </w:style>
  <w:style w:type="paragraph" w:customStyle="1" w:styleId="TALCharChar">
    <w:name w:val="TAL Char Char"/>
    <w:basedOn w:val="Normal"/>
    <w:link w:val="TALCharCharChar"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/>
      <w:sz w:val="18"/>
    </w:rPr>
  </w:style>
  <w:style w:type="character" w:customStyle="1" w:styleId="TALChar">
    <w:name w:val="TAL Char"/>
    <w:qFormat/>
    <w:rPr>
      <w:rFonts w:ascii="Arial" w:hAnsi="Arial"/>
      <w:sz w:val="18"/>
      <w:lang w:val="en-GB" w:eastAsia="en-GB" w:bidi="ar-SA"/>
    </w:rPr>
  </w:style>
  <w:style w:type="character" w:customStyle="1" w:styleId="B1Char">
    <w:name w:val="B1 Char"/>
    <w:qFormat/>
    <w:rPr>
      <w:rFonts w:eastAsia="MS Mincho"/>
      <w:lang w:val="en-GB" w:eastAsia="en-US" w:bidi="ar-SA"/>
    </w:rPr>
  </w:style>
  <w:style w:type="character" w:customStyle="1" w:styleId="HeaderChar">
    <w:name w:val="Header Char"/>
    <w:link w:val="Header"/>
    <w:qFormat/>
    <w:rPr>
      <w:rFonts w:ascii="Arial" w:eastAsia="Times New Roman" w:hAnsi="Arial"/>
      <w:b/>
      <w:sz w:val="18"/>
      <w:lang w:val="en-GB" w:eastAsia="en-US" w:bidi="ar-SA"/>
    </w:rPr>
  </w:style>
  <w:style w:type="character" w:customStyle="1" w:styleId="TAHCar">
    <w:name w:val="TAH Car"/>
    <w:link w:val="TAH"/>
    <w:qFormat/>
    <w:rPr>
      <w:rFonts w:ascii="Arial" w:eastAsia="宋体" w:hAnsi="Arial"/>
      <w:b/>
      <w:sz w:val="18"/>
      <w:lang w:val="en-GB"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eastAsia="宋体" w:hAnsi="Arial"/>
      <w:sz w:val="18"/>
    </w:rPr>
  </w:style>
  <w:style w:type="character" w:customStyle="1" w:styleId="B1Char1">
    <w:name w:val="B1 Char1"/>
    <w:link w:val="B1"/>
    <w:qFormat/>
    <w:rPr>
      <w:rFonts w:eastAsia="宋体"/>
      <w:lang w:val="en-GB" w:eastAsia="en-US"/>
    </w:rPr>
  </w:style>
  <w:style w:type="paragraph" w:customStyle="1" w:styleId="B1">
    <w:name w:val="B1"/>
    <w:basedOn w:val="List"/>
    <w:link w:val="B1Char1"/>
    <w:qFormat/>
    <w:pPr>
      <w:ind w:left="568" w:hanging="284"/>
    </w:pPr>
    <w:rPr>
      <w:rFonts w:eastAsia="宋体"/>
    </w:rPr>
  </w:style>
  <w:style w:type="character" w:customStyle="1" w:styleId="CommentsChar">
    <w:name w:val="Comments Char"/>
    <w:qFormat/>
    <w:rPr>
      <w:rFonts w:ascii="Arial" w:eastAsia="MS Mincho" w:hAnsi="Arial" w:cs="Times New Roman"/>
      <w:i/>
      <w:sz w:val="24"/>
      <w:szCs w:val="24"/>
      <w:lang w:val="en-GB" w:eastAsia="en-GB"/>
    </w:rPr>
  </w:style>
  <w:style w:type="character" w:customStyle="1" w:styleId="Comments">
    <w:name w:val="Comments"/>
    <w:qFormat/>
    <w:rPr>
      <w:i/>
      <w:iCs/>
      <w:sz w:val="16"/>
    </w:rPr>
  </w:style>
  <w:style w:type="character" w:customStyle="1" w:styleId="CaptionChar">
    <w:name w:val="Caption Char"/>
    <w:link w:val="Caption"/>
    <w:qFormat/>
    <w:rPr>
      <w:rFonts w:eastAsia="Times New Roman"/>
      <w:b/>
      <w:bCs/>
      <w:lang w:val="en-GB" w:eastAsia="en-US"/>
    </w:rPr>
  </w:style>
  <w:style w:type="character" w:customStyle="1" w:styleId="highlight">
    <w:name w:val="highlight"/>
    <w:basedOn w:val="DefaultParagraphFont"/>
    <w:qFormat/>
  </w:style>
  <w:style w:type="character" w:customStyle="1" w:styleId="CommentTextChar">
    <w:name w:val="Comment Text Char"/>
    <w:link w:val="CommentText"/>
    <w:semiHidden/>
    <w:qFormat/>
    <w:rPr>
      <w:rFonts w:eastAsia="Times New Roman"/>
      <w:lang w:val="en-GB" w:eastAsia="en-US"/>
    </w:rPr>
  </w:style>
  <w:style w:type="character" w:customStyle="1" w:styleId="B2Char">
    <w:name w:val="B2 Char"/>
    <w:link w:val="B2"/>
    <w:qFormat/>
    <w:rPr>
      <w:rFonts w:eastAsia="宋体"/>
      <w:lang w:val="en-GB" w:eastAsia="en-US" w:bidi="ar-SA"/>
    </w:rPr>
  </w:style>
  <w:style w:type="paragraph" w:customStyle="1" w:styleId="B2">
    <w:name w:val="B2"/>
    <w:basedOn w:val="List2"/>
    <w:link w:val="B2Char"/>
    <w:qFormat/>
    <w:pPr>
      <w:ind w:leftChars="0" w:left="851" w:firstLineChars="0" w:hanging="284"/>
    </w:pPr>
    <w:rPr>
      <w:rFonts w:eastAsia="宋体"/>
    </w:rPr>
  </w:style>
  <w:style w:type="character" w:customStyle="1" w:styleId="ListParagraphChar">
    <w:name w:val="List Paragraph Char"/>
    <w:link w:val="ListParagraph1"/>
    <w:uiPriority w:val="34"/>
    <w:qFormat/>
    <w:rPr>
      <w:rFonts w:eastAsia="Times New Roman"/>
      <w:lang w:val="en-GB" w:eastAsia="en-US"/>
    </w:rPr>
  </w:style>
  <w:style w:type="paragraph" w:customStyle="1" w:styleId="ListParagraph1">
    <w:name w:val="List Paragraph1"/>
    <w:basedOn w:val="Normal"/>
    <w:link w:val="ListParagraphChar"/>
    <w:uiPriority w:val="34"/>
    <w:qFormat/>
    <w:pPr>
      <w:ind w:left="720"/>
      <w:contextualSpacing/>
    </w:pPr>
  </w:style>
  <w:style w:type="character" w:customStyle="1" w:styleId="shorttext">
    <w:name w:val="short_text"/>
    <w:basedOn w:val="DefaultParagraphFont"/>
    <w:qFormat/>
  </w:style>
  <w:style w:type="character" w:customStyle="1" w:styleId="B3Char">
    <w:name w:val="B3 Char"/>
    <w:qFormat/>
    <w:rPr>
      <w:lang w:val="en-GB" w:eastAsia="ja-JP" w:bidi="ar-SA"/>
    </w:rPr>
  </w:style>
  <w:style w:type="character" w:customStyle="1" w:styleId="def">
    <w:name w:val="def"/>
    <w:basedOn w:val="DefaultParagraphFont"/>
    <w:qFormat/>
  </w:style>
  <w:style w:type="character" w:customStyle="1" w:styleId="TACChar">
    <w:name w:val="TAC Char"/>
    <w:link w:val="TAC"/>
    <w:qFormat/>
    <w:rPr>
      <w:rFonts w:ascii="Arial" w:eastAsia="宋体" w:hAnsi="Arial"/>
      <w:sz w:val="18"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eastAsia="Times New Roman" w:hAnsi="Arial"/>
      <w:bCs/>
      <w:iCs/>
      <w:sz w:val="28"/>
      <w:szCs w:val="28"/>
      <w:lang w:val="en-GB" w:eastAsia="en-US"/>
    </w:rPr>
  </w:style>
  <w:style w:type="character" w:customStyle="1" w:styleId="TANChar">
    <w:name w:val="TAN Char"/>
    <w:link w:val="TAN"/>
    <w:qFormat/>
    <w:rPr>
      <w:rFonts w:ascii="Arial" w:eastAsia="宋体" w:hAnsi="Arial"/>
      <w:sz w:val="18"/>
      <w:lang w:val="en-GB" w:eastAsia="ja-JP" w:bidi="ar-SA"/>
    </w:rPr>
  </w:style>
  <w:style w:type="paragraph" w:customStyle="1" w:styleId="TAN">
    <w:name w:val="TAN"/>
    <w:basedOn w:val="TAL"/>
    <w:link w:val="TANChar"/>
    <w:qFormat/>
    <w:pPr>
      <w:overflowPunct w:val="0"/>
      <w:autoSpaceDE w:val="0"/>
      <w:autoSpaceDN w:val="0"/>
      <w:adjustRightInd w:val="0"/>
      <w:ind w:left="851" w:hanging="851"/>
      <w:textAlignment w:val="baseline"/>
    </w:pPr>
    <w:rPr>
      <w:lang w:eastAsia="ja-JP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 w:bidi="ar-SA"/>
    </w:rPr>
  </w:style>
  <w:style w:type="paragraph" w:customStyle="1" w:styleId="TF">
    <w:name w:val="TF"/>
    <w:basedOn w:val="Normal"/>
    <w:link w:val="TFChar"/>
    <w:qFormat/>
    <w:pPr>
      <w:keepLines/>
      <w:spacing w:after="240"/>
      <w:jc w:val="center"/>
    </w:pPr>
    <w:rPr>
      <w:rFonts w:ascii="Arial" w:eastAsia="MS Mincho" w:hAnsi="Arial"/>
      <w:b/>
    </w:rPr>
  </w:style>
  <w:style w:type="character" w:customStyle="1" w:styleId="NOChar">
    <w:name w:val="NO Char"/>
    <w:link w:val="NO"/>
    <w:qFormat/>
    <w:rPr>
      <w:rFonts w:eastAsia="宋体"/>
      <w:lang w:val="en-GB" w:eastAsia="en-US" w:bidi="ar-SA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rFonts w:eastAsia="宋体"/>
    </w:rPr>
  </w:style>
  <w:style w:type="character" w:customStyle="1" w:styleId="PlaceholderText1">
    <w:name w:val="Placeholder Text1"/>
    <w:uiPriority w:val="99"/>
    <w:semiHidden/>
    <w:qFormat/>
    <w:rPr>
      <w:color w:val="808080"/>
    </w:rPr>
  </w:style>
  <w:style w:type="character" w:customStyle="1" w:styleId="hps">
    <w:name w:val="hps"/>
    <w:basedOn w:val="DefaultParagraphFont"/>
    <w:qFormat/>
  </w:style>
  <w:style w:type="character" w:customStyle="1" w:styleId="THChar">
    <w:name w:val="TH Char"/>
    <w:link w:val="TH"/>
    <w:qFormat/>
    <w:rPr>
      <w:rFonts w:ascii="Arial" w:eastAsia="宋体" w:hAnsi="Arial"/>
      <w:b/>
      <w:lang w:val="en-GB" w:eastAsia="en-US" w:bidi="ar-SA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eastAsia="宋体" w:hAnsi="Arial"/>
      <w:b/>
    </w:rPr>
  </w:style>
  <w:style w:type="character" w:customStyle="1" w:styleId="B10">
    <w:name w:val="B1 (文字)"/>
    <w:qFormat/>
    <w:rPr>
      <w:lang w:val="en-GB" w:eastAsia="ja-JP" w:bidi="ar-SA"/>
    </w:rPr>
  </w:style>
  <w:style w:type="character" w:customStyle="1" w:styleId="TALCar">
    <w:name w:val="TAL Car"/>
    <w:link w:val="TAL"/>
    <w:qFormat/>
    <w:rPr>
      <w:rFonts w:ascii="Arial" w:eastAsia="宋体" w:hAnsi="Arial"/>
      <w:sz w:val="18"/>
      <w:lang w:val="en-GB" w:eastAsia="en-US" w:bidi="ar-SA"/>
    </w:rPr>
  </w:style>
  <w:style w:type="character" w:customStyle="1" w:styleId="TFZchn">
    <w:name w:val="TF Zchn"/>
    <w:qFormat/>
    <w:rPr>
      <w:rFonts w:ascii="Arial" w:hAnsi="Arial"/>
      <w:b/>
      <w:lang w:val="en-GB" w:eastAsia="en-GB" w:bidi="ar-SA"/>
    </w:rPr>
  </w:style>
  <w:style w:type="character" w:customStyle="1" w:styleId="B3Char2">
    <w:name w:val="B3 Char2"/>
    <w:link w:val="B3"/>
    <w:qFormat/>
    <w:rPr>
      <w:rFonts w:eastAsia="宋体"/>
      <w:lang w:val="en-GB" w:eastAsia="en-US" w:bidi="ar-SA"/>
    </w:rPr>
  </w:style>
  <w:style w:type="paragraph" w:customStyle="1" w:styleId="B3">
    <w:name w:val="B3"/>
    <w:basedOn w:val="List3"/>
    <w:link w:val="B3Char2"/>
    <w:qFormat/>
    <w:pPr>
      <w:ind w:leftChars="0" w:left="1135" w:firstLineChars="0" w:hanging="284"/>
    </w:pPr>
    <w:rPr>
      <w:rFonts w:eastAsia="宋体"/>
    </w:rPr>
  </w:style>
  <w:style w:type="character" w:customStyle="1" w:styleId="EditorsNoteChar">
    <w:name w:val="Editor's Note Char"/>
    <w:link w:val="EditorsNote"/>
    <w:qFormat/>
    <w:rPr>
      <w:color w:val="FF0000"/>
      <w:lang w:val="en-GB" w:eastAsia="en-US" w:bidi="ar-SA"/>
    </w:rPr>
  </w:style>
  <w:style w:type="paragraph" w:customStyle="1" w:styleId="EditorsNote">
    <w:name w:val="Editor's Note"/>
    <w:basedOn w:val="NO"/>
    <w:link w:val="EditorsNoteChar"/>
    <w:qFormat/>
    <w:rPr>
      <w:rFonts w:eastAsia="MS Mincho"/>
      <w:color w:val="FF0000"/>
    </w:rPr>
  </w:style>
  <w:style w:type="character" w:customStyle="1" w:styleId="apple-converted-space">
    <w:name w:val="apple-converted-space"/>
    <w:basedOn w:val="DefaultParagraphFont"/>
    <w:qFormat/>
  </w:style>
  <w:style w:type="paragraph" w:customStyle="1" w:styleId="NW">
    <w:name w:val="NW"/>
    <w:basedOn w:val="NO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rFonts w:eastAsia="宋体"/>
      <w:lang w:eastAsia="zh-CN"/>
    </w:rPr>
  </w:style>
  <w:style w:type="paragraph" w:customStyle="1" w:styleId="a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cs="Arial"/>
      <w:color w:val="0000FF"/>
      <w:kern w:val="2"/>
      <w:sz w:val="22"/>
    </w:rPr>
  </w:style>
  <w:style w:type="paragraph" w:customStyle="1" w:styleId="1">
    <w:name w:val="列出段落1"/>
    <w:basedOn w:val="Normal"/>
    <w:uiPriority w:val="34"/>
    <w:qFormat/>
    <w:pPr>
      <w:ind w:left="720"/>
      <w:contextualSpacing/>
    </w:pPr>
  </w:style>
  <w:style w:type="paragraph" w:customStyle="1" w:styleId="CharCharCharCharCharCharCharCharCharChar">
    <w:name w:val="Char Char (文字) (文字) Char Char (文字) (文字) Char Char (文字) (文字) Char Char (文字) (文字)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Doc-title">
    <w:name w:val="Doc-title"/>
    <w:basedOn w:val="Normal"/>
    <w:next w:val="Normal"/>
    <w:qFormat/>
    <w:pPr>
      <w:spacing w:after="0"/>
      <w:ind w:left="1260" w:hanging="1260"/>
    </w:pPr>
    <w:rPr>
      <w:rFonts w:ascii="Arial" w:eastAsia="MS Mincho" w:hAnsi="Arial"/>
      <w:szCs w:val="24"/>
      <w:lang w:eastAsia="en-GB"/>
    </w:rPr>
  </w:style>
  <w:style w:type="paragraph" w:customStyle="1" w:styleId="CharCharCharChar0">
    <w:name w:val="Char Char Char Char"/>
    <w:basedOn w:val="Normal"/>
    <w:qFormat/>
    <w:pPr>
      <w:spacing w:after="160" w:line="240" w:lineRule="exact"/>
    </w:pPr>
    <w:rPr>
      <w:rFonts w:ascii="Verdana" w:eastAsia="宋体" w:hAnsi="Verdana"/>
      <w:lang w:val="en-US"/>
    </w:rPr>
  </w:style>
  <w:style w:type="paragraph" w:customStyle="1" w:styleId="textintend1">
    <w:name w:val="text intend 1"/>
    <w:basedOn w:val="Normal"/>
    <w:qFormat/>
    <w:pPr>
      <w:numPr>
        <w:numId w:val="2"/>
      </w:numPr>
      <w:spacing w:after="120"/>
      <w:jc w:val="both"/>
    </w:pPr>
    <w:rPr>
      <w:rFonts w:eastAsia="MS Mincho"/>
      <w:sz w:val="24"/>
      <w:lang w:val="en-US"/>
    </w:rPr>
  </w:style>
  <w:style w:type="paragraph" w:customStyle="1" w:styleId="CharCharCharCharCharChar">
    <w:name w:val="Char Char Char Char Char Char"/>
    <w:basedOn w:val="Normal"/>
    <w:semiHidden/>
    <w:qFormat/>
    <w:pPr>
      <w:spacing w:after="160" w:line="240" w:lineRule="exact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">
    <w:name w:val="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RCoverPage">
    <w:name w:val="CR Cover Page"/>
    <w:qFormat/>
    <w:pPr>
      <w:spacing w:after="120" w:line="259" w:lineRule="auto"/>
    </w:pPr>
    <w:rPr>
      <w:rFonts w:ascii="Arial" w:eastAsia="Batang" w:hAnsi="Arial"/>
      <w:lang w:val="en-GB" w:eastAsia="en-US"/>
    </w:rPr>
  </w:style>
  <w:style w:type="paragraph" w:customStyle="1" w:styleId="StyleHeading1NMPHeading1H1h11h12h13h14h15h16appheadin">
    <w:name w:val="Style Heading 1NMP Heading 1H1h11h12h13h14h15h16app headin..."/>
    <w:basedOn w:val="Heading1"/>
    <w:qFormat/>
    <w:pPr>
      <w:keepLines w:val="0"/>
      <w:numPr>
        <w:numId w:val="3"/>
      </w:numPr>
      <w:pBdr>
        <w:top w:val="none" w:sz="0" w:space="0" w:color="auto"/>
      </w:pBdr>
      <w:spacing w:after="60"/>
    </w:pPr>
    <w:rPr>
      <w:rFonts w:eastAsia="Batang" w:cs="Arial"/>
      <w:b/>
      <w:bCs/>
      <w:kern w:val="32"/>
      <w:sz w:val="28"/>
      <w:szCs w:val="32"/>
    </w:rPr>
  </w:style>
  <w:style w:type="paragraph" w:customStyle="1" w:styleId="CharChar1">
    <w:name w:val="Char Char1"/>
    <w:basedOn w:val="DocumentMap"/>
    <w:qFormat/>
    <w:pPr>
      <w:widowControl w:val="0"/>
      <w:adjustRightInd w:val="0"/>
      <w:spacing w:after="0" w:line="436" w:lineRule="exact"/>
      <w:ind w:left="357"/>
      <w:outlineLvl w:val="3"/>
    </w:pPr>
    <w:rPr>
      <w:rFonts w:ascii="Tahoma" w:eastAsia="宋体" w:hAnsi="Tahoma"/>
      <w:b/>
      <w:kern w:val="2"/>
      <w:sz w:val="24"/>
      <w:szCs w:val="24"/>
      <w:lang w:val="en-US" w:eastAsia="zh-CN"/>
    </w:rPr>
  </w:style>
  <w:style w:type="paragraph" w:customStyle="1" w:styleId="10">
    <w:name w:val="1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spacing w:after="160" w:line="259" w:lineRule="auto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2CarCarCharCharCharChar">
    <w:name w:val="Char Char2 字元 字元 Car C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">
    <w:name w:val="Char Char (文字) (文字) Char Char"/>
    <w:semiHidden/>
    <w:qFormat/>
    <w:pPr>
      <w:keepNext/>
      <w:numPr>
        <w:numId w:val="4"/>
      </w:numPr>
      <w:autoSpaceDE w:val="0"/>
      <w:autoSpaceDN w:val="0"/>
      <w:adjustRightInd w:val="0"/>
      <w:spacing w:before="60" w:after="60" w:line="259" w:lineRule="auto"/>
      <w:jc w:val="both"/>
    </w:pPr>
    <w:rPr>
      <w:rFonts w:ascii="Arial" w:hAnsi="Arial" w:cs="Arial"/>
      <w:color w:val="0000FF"/>
      <w:kern w:val="2"/>
    </w:rPr>
  </w:style>
  <w:style w:type="paragraph" w:customStyle="1" w:styleId="3GPPHeader">
    <w:name w:val="3GPP_Header"/>
    <w:basedOn w:val="Normal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宋体"/>
      <w:b/>
      <w:sz w:val="24"/>
      <w:lang w:eastAsia="zh-CN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Reference0">
    <w:name w:val="Reference"/>
    <w:basedOn w:val="Normal"/>
    <w:qFormat/>
    <w:pPr>
      <w:widowControl w:val="0"/>
      <w:numPr>
        <w:numId w:val="5"/>
      </w:numPr>
      <w:spacing w:after="0"/>
      <w:jc w:val="both"/>
    </w:pPr>
    <w:rPr>
      <w:rFonts w:eastAsia="MS Mincho"/>
      <w:kern w:val="2"/>
      <w:sz w:val="21"/>
      <w:szCs w:val="24"/>
      <w:lang w:val="de-DE" w:eastAsia="ja-JP"/>
    </w:rPr>
  </w:style>
  <w:style w:type="paragraph" w:customStyle="1" w:styleId="Style4">
    <w:name w:val="Style4"/>
    <w:basedOn w:val="Normal"/>
    <w:qFormat/>
    <w:pPr>
      <w:keepNext/>
      <w:spacing w:before="480" w:after="120" w:line="380" w:lineRule="atLeast"/>
      <w:outlineLvl w:val="2"/>
    </w:pPr>
    <w:rPr>
      <w:rFonts w:ascii="Arial" w:hAnsi="Arial" w:cs="Arial"/>
      <w:b/>
      <w:sz w:val="28"/>
      <w:szCs w:val="28"/>
    </w:rPr>
  </w:style>
  <w:style w:type="paragraph" w:customStyle="1" w:styleId="2">
    <w:name w:val="标题2"/>
    <w:basedOn w:val="Normal"/>
    <w:qFormat/>
    <w:pPr>
      <w:widowControl w:val="0"/>
      <w:autoSpaceDE w:val="0"/>
      <w:autoSpaceDN w:val="0"/>
      <w:adjustRightInd w:val="0"/>
      <w:spacing w:after="0" w:line="360" w:lineRule="auto"/>
    </w:pPr>
    <w:rPr>
      <w:rFonts w:ascii="宋体" w:eastAsia="宋体"/>
      <w:sz w:val="24"/>
      <w:lang w:val="en-US" w:eastAsia="zh-CN"/>
    </w:rPr>
  </w:style>
  <w:style w:type="paragraph" w:customStyle="1" w:styleId="CharCharChar">
    <w:name w:val="Char Char Char"/>
    <w:basedOn w:val="Normal"/>
    <w:semiHidden/>
    <w:qFormat/>
    <w:pPr>
      <w:spacing w:after="160" w:line="240" w:lineRule="exact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Revision1">
    <w:name w:val="Revision1"/>
    <w:uiPriority w:val="99"/>
    <w:semiHidden/>
    <w:qFormat/>
    <w:pPr>
      <w:spacing w:after="160" w:line="259" w:lineRule="auto"/>
    </w:pPr>
    <w:rPr>
      <w:rFonts w:eastAsia="Times New Roman"/>
      <w:lang w:val="en-GB" w:eastAsia="en-US"/>
    </w:rPr>
  </w:style>
  <w:style w:type="paragraph" w:customStyle="1" w:styleId="CharCharCharCharCharCharCharCharCharCharCharCharCharChar">
    <w:name w:val="Char 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references">
    <w:name w:val="references"/>
    <w:qFormat/>
    <w:pPr>
      <w:numPr>
        <w:numId w:val="6"/>
      </w:numPr>
      <w:spacing w:after="50" w:line="180" w:lineRule="exact"/>
      <w:jc w:val="both"/>
    </w:pPr>
    <w:rPr>
      <w:rFonts w:eastAsia="MS Mincho"/>
      <w:szCs w:val="16"/>
      <w:lang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eastAsia="MS Mincho" w:hAnsi="Arial"/>
      <w:b/>
      <w:sz w:val="34"/>
      <w:lang w:val="en-GB" w:eastAsia="en-US"/>
    </w:rPr>
  </w:style>
  <w:style w:type="paragraph" w:customStyle="1" w:styleId="FP">
    <w:name w:val="FP"/>
    <w:basedOn w:val="Normal"/>
    <w:qFormat/>
    <w:pPr>
      <w:spacing w:after="0"/>
    </w:pPr>
    <w:rPr>
      <w:rFonts w:eastAsia="宋体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宋体"/>
      <w:b/>
      <w:sz w:val="24"/>
      <w:lang w:eastAsia="ja-JP"/>
    </w:rPr>
  </w:style>
  <w:style w:type="paragraph" w:customStyle="1" w:styleId="Proposal">
    <w:name w:val="Proposal"/>
    <w:basedOn w:val="Normal"/>
    <w:qFormat/>
    <w:pPr>
      <w:numPr>
        <w:numId w:val="7"/>
      </w:numPr>
      <w:tabs>
        <w:tab w:val="left" w:pos="1701"/>
      </w:tabs>
      <w:overflowPunct w:val="0"/>
      <w:textAlignment w:val="baseline"/>
    </w:pPr>
    <w:rPr>
      <w:rFonts w:ascii="Arial" w:eastAsia="宋体" w:hAnsi="Arial"/>
      <w:b/>
      <w:bCs/>
      <w:lang w:eastAsia="zh-CN"/>
    </w:rPr>
  </w:style>
  <w:style w:type="paragraph" w:customStyle="1" w:styleId="CharChar0">
    <w:name w:val="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cs="Arial"/>
      <w:color w:val="0000FF"/>
      <w:kern w:val="2"/>
      <w:szCs w:val="24"/>
    </w:rPr>
  </w:style>
  <w:style w:type="paragraph" w:customStyle="1" w:styleId="ListParagraph11">
    <w:name w:val="List Paragraph11"/>
    <w:basedOn w:val="Normal"/>
    <w:uiPriority w:val="34"/>
    <w:qFormat/>
    <w:pPr>
      <w:spacing w:after="200" w:line="276" w:lineRule="auto"/>
      <w:ind w:firstLineChars="200" w:firstLine="420"/>
    </w:pPr>
    <w:rPr>
      <w:rFonts w:ascii="Calibri" w:eastAsia="Calibri" w:hAnsi="Calibri"/>
      <w:sz w:val="22"/>
      <w:szCs w:val="22"/>
      <w:lang w:val="en-US"/>
    </w:rPr>
  </w:style>
  <w:style w:type="paragraph" w:customStyle="1" w:styleId="Char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cs="Arial"/>
      <w:color w:val="0000FF"/>
      <w:kern w:val="2"/>
      <w:sz w:val="22"/>
    </w:rPr>
  </w:style>
  <w:style w:type="paragraph" w:customStyle="1" w:styleId="doc-title0">
    <w:name w:val="doc-title"/>
    <w:basedOn w:val="Normal"/>
    <w:qFormat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reference">
    <w:name w:val="reference"/>
    <w:basedOn w:val="BodyText"/>
    <w:qFormat/>
    <w:pPr>
      <w:numPr>
        <w:numId w:val="8"/>
      </w:numPr>
      <w:tabs>
        <w:tab w:val="left" w:pos="360"/>
      </w:tabs>
      <w:overflowPunct/>
      <w:autoSpaceDE/>
      <w:autoSpaceDN/>
      <w:adjustRightInd/>
      <w:textAlignment w:val="auto"/>
    </w:pPr>
    <w:rPr>
      <w:rFonts w:ascii="Times" w:eastAsia="Times New Roman" w:hAnsi="Times"/>
      <w:szCs w:val="24"/>
      <w:lang w:val="en-US"/>
    </w:rPr>
  </w:style>
  <w:style w:type="paragraph" w:customStyle="1" w:styleId="CharCharCharChar1">
    <w:name w:val="Char Char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cs="Arial"/>
      <w:color w:val="0000FF"/>
      <w:kern w:val="2"/>
      <w:sz w:val="22"/>
    </w:rPr>
  </w:style>
  <w:style w:type="paragraph" w:customStyle="1" w:styleId="B5">
    <w:name w:val="B5"/>
    <w:basedOn w:val="List5"/>
    <w:qFormat/>
    <w:pPr>
      <w:ind w:leftChars="0" w:left="1702" w:firstLineChars="0" w:hanging="284"/>
    </w:pPr>
    <w:rPr>
      <w:rFonts w:eastAsia="宋体"/>
    </w:rPr>
  </w:style>
  <w:style w:type="paragraph" w:customStyle="1" w:styleId="EW">
    <w:name w:val="EW"/>
    <w:basedOn w:val="Normal"/>
    <w:qFormat/>
    <w:pPr>
      <w:keepLines/>
      <w:spacing w:after="0"/>
      <w:ind w:left="1702" w:hanging="1418"/>
    </w:pPr>
    <w:rPr>
      <w:rFonts w:eastAsia="宋体"/>
    </w:rPr>
  </w:style>
  <w:style w:type="paragraph" w:customStyle="1" w:styleId="20">
    <w:name w:val="列出段落2"/>
    <w:basedOn w:val="Normal"/>
    <w:uiPriority w:val="99"/>
    <w:qFormat/>
    <w:pPr>
      <w:ind w:left="720"/>
      <w:contextualSpacing/>
    </w:pPr>
  </w:style>
  <w:style w:type="paragraph" w:customStyle="1" w:styleId="3">
    <w:name w:val="列出段落3"/>
    <w:basedOn w:val="Normal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ja-JP"/>
    </w:rPr>
  </w:style>
  <w:style w:type="paragraph" w:customStyle="1" w:styleId="ListParagraph2">
    <w:name w:val="List Paragraph2"/>
    <w:basedOn w:val="Normal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ja-JP"/>
    </w:rPr>
  </w:style>
  <w:style w:type="paragraph" w:customStyle="1" w:styleId="ListParagraph3">
    <w:name w:val="List Paragraph3"/>
    <w:basedOn w:val="Normal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ja-JP"/>
    </w:rPr>
  </w:style>
  <w:style w:type="paragraph" w:styleId="ListParagraph">
    <w:name w:val="List Paragraph"/>
    <w:basedOn w:val="Normal"/>
    <w:uiPriority w:val="34"/>
    <w:qFormat/>
    <w:pPr>
      <w:spacing w:after="0"/>
      <w:ind w:left="720"/>
      <w:contextualSpacing/>
    </w:pPr>
    <w:rPr>
      <w:sz w:val="24"/>
      <w:szCs w:val="24"/>
      <w:lang w:val="fi-FI" w:eastAsia="zh-CN"/>
    </w:rPr>
  </w:style>
  <w:style w:type="paragraph" w:customStyle="1" w:styleId="Agreement">
    <w:name w:val="Agreement"/>
    <w:basedOn w:val="Normal"/>
    <w:next w:val="Doc-text2"/>
    <w:qFormat/>
    <w:pPr>
      <w:numPr>
        <w:numId w:val="9"/>
      </w:numPr>
      <w:spacing w:before="60" w:after="0"/>
    </w:pPr>
    <w:rPr>
      <w:rFonts w:eastAsia="MS Mincho"/>
      <w:b/>
      <w:szCs w:val="24"/>
      <w:lang w:eastAsia="en-GB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eastAsia="宋体" w:hAnsi="Arial"/>
      <w:szCs w:val="24"/>
    </w:rPr>
  </w:style>
  <w:style w:type="character" w:customStyle="1" w:styleId="colour">
    <w:name w:val="colour"/>
    <w:basedOn w:val="DefaultParagraphFont"/>
    <w:qFormat/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wmf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wmf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4</Pages>
  <Words>1611</Words>
  <Characters>9189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ZTE</Company>
  <LinksUpToDate>false</LinksUpToDate>
  <CharactersWithSpaces>10779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</dc:creator>
  <cp:lastModifiedBy>ZTE</cp:lastModifiedBy>
  <cp:revision>73</cp:revision>
  <cp:lastPrinted>2018-02-16T23:29:00Z</cp:lastPrinted>
  <dcterms:created xsi:type="dcterms:W3CDTF">2018-11-02T18:04:00Z</dcterms:created>
  <dcterms:modified xsi:type="dcterms:W3CDTF">2020-08-07T10:28:00Z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</Properties>
</file>